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30" w:rsidRPr="00197E30" w:rsidRDefault="00197E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-152400</wp:posOffset>
                </wp:positionV>
                <wp:extent cx="1600200" cy="1447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E30" w:rsidRDefault="00197E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10C88B" wp14:editId="50EA519D">
                                  <wp:extent cx="1300050" cy="1168400"/>
                                  <wp:effectExtent l="0" t="0" r="0" b="0"/>
                                  <wp:docPr id="2" name="Picture 2" descr="\\B23-exc\dmrco$\LINDA\ARTWORK\new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B23-exc\dmrco$\LINDA\ARTWORK\new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221" cy="1169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4pt;margin-top:-12pt;width:126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" fillcolor="white [3201]" stroked="f" strokeweight=".5pt">
                <v:textbox>
                  <w:txbxContent>
                    <w:p w:rsidR="00197E30" w:rsidRDefault="00197E30">
                      <w:r>
                        <w:rPr>
                          <w:noProof/>
                        </w:rPr>
                        <w:drawing>
                          <wp:inline distT="0" distB="0" distL="0" distR="0" wp14:anchorId="5A10C88B" wp14:editId="50EA519D">
                            <wp:extent cx="1300050" cy="1168400"/>
                            <wp:effectExtent l="0" t="0" r="0" b="0"/>
                            <wp:docPr id="2" name="Picture 2" descr="\\B23-exc\dmrco$\LINDA\ARTWORK\new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B23-exc\dmrco$\LINDA\ARTWORK\new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221" cy="1169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Autism S</w:t>
      </w:r>
      <w:r w:rsidRPr="00197E30">
        <w:rPr>
          <w:rFonts w:ascii="Arial" w:hAnsi="Arial" w:cs="Arial"/>
          <w:b/>
          <w:sz w:val="24"/>
          <w:szCs w:val="24"/>
        </w:rPr>
        <w:t>pectrum Disorders and ICD-10 Coding</w:t>
      </w:r>
    </w:p>
    <w:p w:rsidR="00197E30" w:rsidRPr="00197E30" w:rsidRDefault="00197E30">
      <w:pPr>
        <w:rPr>
          <w:rFonts w:ascii="Arial" w:hAnsi="Arial" w:cs="Arial"/>
        </w:rPr>
      </w:pPr>
      <w:r w:rsidRPr="00197E30">
        <w:rPr>
          <w:rFonts w:ascii="Arial" w:hAnsi="Arial" w:cs="Arial"/>
        </w:rPr>
        <w:t>10-01-15</w:t>
      </w:r>
    </w:p>
    <w:p w:rsidR="00197E30" w:rsidRPr="00197E30" w:rsidRDefault="00197E30">
      <w:pPr>
        <w:rPr>
          <w:rFonts w:ascii="Arial" w:hAnsi="Arial" w:cs="Arial"/>
          <w:sz w:val="24"/>
          <w:szCs w:val="24"/>
        </w:rPr>
      </w:pPr>
    </w:p>
    <w:p w:rsidR="00197E30" w:rsidRPr="00197E30" w:rsidRDefault="00197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7E30">
        <w:rPr>
          <w:rFonts w:ascii="Arial" w:hAnsi="Arial" w:cs="Arial"/>
          <w:sz w:val="24"/>
          <w:szCs w:val="24"/>
        </w:rPr>
        <w:t>pervasive developmental disorder</w:t>
      </w:r>
    </w:p>
    <w:p w:rsidR="00197E30" w:rsidRPr="00197E30" w:rsidRDefault="00197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F84.0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7E30">
        <w:rPr>
          <w:rFonts w:ascii="Arial" w:hAnsi="Arial" w:cs="Arial"/>
          <w:sz w:val="24"/>
          <w:szCs w:val="24"/>
        </w:rPr>
        <w:t>childhood autism</w:t>
      </w:r>
    </w:p>
    <w:p w:rsidR="00197E30" w:rsidRPr="00197E30" w:rsidRDefault="00197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F84.1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7E30">
        <w:rPr>
          <w:rFonts w:ascii="Arial" w:hAnsi="Arial" w:cs="Arial"/>
          <w:sz w:val="24"/>
          <w:szCs w:val="24"/>
        </w:rPr>
        <w:t>atypical autism</w:t>
      </w:r>
    </w:p>
    <w:p w:rsidR="00197E30" w:rsidRPr="00197E30" w:rsidRDefault="00197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F84.2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97E30">
        <w:rPr>
          <w:rFonts w:ascii="Arial" w:hAnsi="Arial" w:cs="Arial"/>
          <w:sz w:val="24"/>
          <w:szCs w:val="24"/>
        </w:rPr>
        <w:t>Rett</w:t>
      </w:r>
      <w:proofErr w:type="spellEnd"/>
      <w:r w:rsidRPr="00197E30">
        <w:rPr>
          <w:rFonts w:ascii="Arial" w:hAnsi="Arial" w:cs="Arial"/>
          <w:sz w:val="24"/>
          <w:szCs w:val="24"/>
        </w:rPr>
        <w:t xml:space="preserve"> syndrome</w:t>
      </w:r>
    </w:p>
    <w:p w:rsidR="00197E30" w:rsidRPr="00197E30" w:rsidRDefault="00197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F84.3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7E30">
        <w:rPr>
          <w:rFonts w:ascii="Arial" w:hAnsi="Arial" w:cs="Arial"/>
          <w:sz w:val="24"/>
          <w:szCs w:val="24"/>
        </w:rPr>
        <w:t>other childhood disintegrative disorder</w:t>
      </w:r>
    </w:p>
    <w:p w:rsidR="00197E30" w:rsidRPr="00197E30" w:rsidRDefault="00197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F84.5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7E30">
        <w:rPr>
          <w:rFonts w:ascii="Arial" w:hAnsi="Arial" w:cs="Arial"/>
          <w:sz w:val="24"/>
          <w:szCs w:val="24"/>
        </w:rPr>
        <w:t>Asperger syndrome</w:t>
      </w:r>
    </w:p>
    <w:p w:rsidR="00197E30" w:rsidRPr="00197E30" w:rsidRDefault="00197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F84.8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7E30">
        <w:rPr>
          <w:rFonts w:ascii="Arial" w:hAnsi="Arial" w:cs="Arial"/>
          <w:sz w:val="24"/>
          <w:szCs w:val="24"/>
        </w:rPr>
        <w:t>other pervasive developmental disorder, unspecified</w:t>
      </w:r>
    </w:p>
    <w:p w:rsidR="00197E30" w:rsidRPr="00197E30" w:rsidRDefault="00197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F84.9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7E30">
        <w:rPr>
          <w:rFonts w:ascii="Arial" w:hAnsi="Arial" w:cs="Arial"/>
          <w:sz w:val="24"/>
          <w:szCs w:val="24"/>
        </w:rPr>
        <w:t>other childhood disorder of social functionin</w:t>
      </w:r>
      <w:bookmarkStart w:id="0" w:name="_GoBack"/>
      <w:bookmarkEnd w:id="0"/>
      <w:r w:rsidRPr="00197E30">
        <w:rPr>
          <w:rFonts w:ascii="Arial" w:hAnsi="Arial" w:cs="Arial"/>
          <w:sz w:val="24"/>
          <w:szCs w:val="24"/>
        </w:rPr>
        <w:t>g</w:t>
      </w:r>
    </w:p>
    <w:sectPr w:rsidR="00197E30" w:rsidRPr="00197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30"/>
    <w:rsid w:val="00197E30"/>
    <w:rsid w:val="0073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McMurrerE</dc:creator>
  <cp:lastModifiedBy>McMurrerE</cp:lastModifiedBy>
  <cp:revision>1</cp:revision>
  <dcterms:created xsi:type="dcterms:W3CDTF">2015-10-01T14:38:00Z</dcterms:created>
  <dcterms:modified xsi:type="dcterms:W3CDTF">2015-10-01T14:45:00Z</dcterms:modified>
</cp:coreProperties>
</file>