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12A48" w14:textId="77777777" w:rsidR="00A83F8A" w:rsidRDefault="007704FF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95864F" wp14:editId="07777777">
                <wp:simplePos x="0" y="0"/>
                <wp:positionH relativeFrom="column">
                  <wp:posOffset>1080135</wp:posOffset>
                </wp:positionH>
                <wp:positionV relativeFrom="paragraph">
                  <wp:posOffset>116840</wp:posOffset>
                </wp:positionV>
                <wp:extent cx="5770245" cy="600075"/>
                <wp:effectExtent l="3810" t="254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D364" w14:textId="77777777" w:rsidR="00D87A43" w:rsidRPr="000B235A" w:rsidRDefault="00D87A43">
                            <w:pPr>
                              <w:pStyle w:val="Heading3"/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 w:rsidRPr="000B235A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State Interagency Coordinating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5864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5.05pt;margin-top:9.2pt;width:454.3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KggwIAAA8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lqM5gXA1G9wbM/AjbwHLM1Jk7TT87pPRNR9SWv7JWDx0nDKLLws3k7OqE4wLI&#10;ZninGbghO68j0NjaPpQOioEAHVh6PDETQqGwWS4WaV6UGFE4m6dpuiijC1Ifbxvr/BuuexQmDbbA&#10;fEQn+zvnQzSkPpoEZ05LwdZCyriw282NtGhPQCXr+B3Qn5lJFYyVDtcmxGkHggQf4SyEG1n/VmV5&#10;kV7n1Ww9Xy5mxbooZ9UiXc7SrLqu5mlRFbfr7yHArKg7wRhXd0LxowKz4u8YPvTCpJ2oQTQ0uCrz&#10;cqLoj0lCBeH7XZK98NCQUvQNXp6MSB2Ifa0YpE1qT4Sc5snz8GOVoQbHf6xKlEFgftKAHzcjoARt&#10;bDR7BEFYDXwB6/CKwKTT9itGA3Rkg92XHbEcI/lWgaiqrChCC8dFUS5yWNjzk835CVEUoBrsMZqm&#10;N35q+52xYtuBp0nGSr8CIbYiauQpqoN8oetiMocXIrT1+TpaPb1jqx8AAAD//wMAUEsDBBQABgAI&#10;AAAAIQAEkQsP3gAAAAsBAAAPAAAAZHJzL2Rvd25yZXYueG1sTI/NTsMwEITvSLyDtUhcELVTlSYN&#10;cSpAAnHtzwM48TaJiNdR7Dbp27M9wW1G+2l2ptjOrhcXHEPnSUOyUCCQam87ajQcD5/PGYgQDVnT&#10;e0INVwywLe/vCpNbP9EOL/vYCA6hkBsNbYxDLmWoW3QmLPyAxLeTH52JbMdG2tFMHO56uVRqLZ3p&#10;iD+0ZsCPFuuf/dlpOH1PTy+bqfqKx3S3Wr+bLq38VevHh/ntFUTEOf7BcKvP1aHkTpU/kw2iZ5+q&#10;hFEW2QrEDVBpxmMqVslyA7Is5P8N5S8AAAD//wMAUEsBAi0AFAAGAAgAAAAhALaDOJL+AAAA4QEA&#10;ABMAAAAAAAAAAAAAAAAAAAAAAFtDb250ZW50X1R5cGVzXS54bWxQSwECLQAUAAYACAAAACEAOP0h&#10;/9YAAACUAQAACwAAAAAAAAAAAAAAAAAvAQAAX3JlbHMvLnJlbHNQSwECLQAUAAYACAAAACEARc5S&#10;oIMCAAAPBQAADgAAAAAAAAAAAAAAAAAuAgAAZHJzL2Uyb0RvYy54bWxQSwECLQAUAAYACAAAACEA&#10;BJELD94AAAALAQAADwAAAAAAAAAAAAAAAADdBAAAZHJzL2Rvd25yZXYueG1sUEsFBgAAAAAEAAQA&#10;8wAAAOgFAAAAAA==&#10;" stroked="f">
                <v:textbox>
                  <w:txbxContent>
                    <w:p w14:paraId="5DE3D364" w14:textId="77777777" w:rsidR="00D87A43" w:rsidRPr="000B235A" w:rsidRDefault="00D87A43">
                      <w:pPr>
                        <w:pStyle w:val="Heading3"/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 w:rsidRPr="000B235A">
                        <w:rPr>
                          <w:rFonts w:ascii="Times New Roman" w:hAnsi="Times New Roman"/>
                          <w:sz w:val="48"/>
                          <w:szCs w:val="48"/>
                        </w:rPr>
                        <w:t>State Interagency Coordinating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672A6659" w14:textId="77777777" w:rsidR="00A83F8A" w:rsidRDefault="00A83F8A">
      <w:pPr>
        <w:jc w:val="center"/>
        <w:rPr>
          <w:b/>
          <w:sz w:val="40"/>
        </w:rPr>
      </w:pPr>
    </w:p>
    <w:p w14:paraId="635AFB7F" w14:textId="77777777" w:rsidR="00A83F8A" w:rsidRDefault="007704FF">
      <w:pPr>
        <w:jc w:val="center"/>
        <w:rPr>
          <w:b/>
          <w:sz w:val="16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77709" wp14:editId="75C6AFC1">
                <wp:simplePos x="0" y="0"/>
                <wp:positionH relativeFrom="column">
                  <wp:posOffset>1649896</wp:posOffset>
                </wp:positionH>
                <wp:positionV relativeFrom="paragraph">
                  <wp:posOffset>36001</wp:posOffset>
                </wp:positionV>
                <wp:extent cx="5398935" cy="10129961"/>
                <wp:effectExtent l="0" t="0" r="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935" cy="10129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041C4" w14:textId="2DE39438" w:rsidR="00735E84" w:rsidRDefault="002D156E" w:rsidP="00DD605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October 5</w:t>
                            </w:r>
                            <w:r w:rsidR="00DD6058">
                              <w:rPr>
                                <w:szCs w:val="24"/>
                              </w:rPr>
                              <w:t>, 2020</w:t>
                            </w:r>
                            <w:r w:rsidR="002B196B">
                              <w:rPr>
                                <w:szCs w:val="24"/>
                              </w:rPr>
                              <w:t xml:space="preserve"> Minutes</w:t>
                            </w:r>
                          </w:p>
                          <w:p w14:paraId="0A37501D" w14:textId="085FBA9C" w:rsidR="00DD6058" w:rsidRDefault="00727C18" w:rsidP="00DD605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9:00 AM-11:00 A</w:t>
                            </w:r>
                            <w:r w:rsidR="00DD6058">
                              <w:rPr>
                                <w:szCs w:val="24"/>
                              </w:rPr>
                              <w:t>M</w:t>
                            </w:r>
                          </w:p>
                          <w:p w14:paraId="0D581909" w14:textId="3C80491D" w:rsidR="00DD6058" w:rsidRDefault="002D156E" w:rsidP="00DD605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Remote Zoom</w:t>
                            </w:r>
                            <w:r w:rsidR="00830BBE">
                              <w:rPr>
                                <w:szCs w:val="24"/>
                              </w:rPr>
                              <w:t xml:space="preserve"> Meeting</w:t>
                            </w:r>
                          </w:p>
                          <w:p w14:paraId="5DAB6C7B" w14:textId="77777777" w:rsidR="00DD6058" w:rsidRDefault="00DD6058" w:rsidP="00DD6058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1071AABC" w14:textId="6DD53085" w:rsidR="00DD6058" w:rsidRDefault="00DD6058" w:rsidP="00DD6058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ICC Members Present</w:t>
                            </w:r>
                            <w:r w:rsidR="00727C18">
                              <w:rPr>
                                <w:szCs w:val="24"/>
                              </w:rPr>
                              <w:t>:</w:t>
                            </w:r>
                            <w:r w:rsidR="005228F0">
                              <w:rPr>
                                <w:szCs w:val="24"/>
                              </w:rPr>
                              <w:t xml:space="preserve"> </w:t>
                            </w:r>
                            <w:r w:rsidR="00683FD9">
                              <w:rPr>
                                <w:szCs w:val="24"/>
                              </w:rPr>
                              <w:t xml:space="preserve">Leona </w:t>
                            </w:r>
                            <w:proofErr w:type="spellStart"/>
                            <w:r w:rsidR="00683FD9">
                              <w:rPr>
                                <w:szCs w:val="24"/>
                              </w:rPr>
                              <w:t>Adamczyk</w:t>
                            </w:r>
                            <w:proofErr w:type="spellEnd"/>
                            <w:r w:rsidR="00683FD9">
                              <w:rPr>
                                <w:szCs w:val="24"/>
                              </w:rPr>
                              <w:t xml:space="preserve">,  </w:t>
                            </w:r>
                            <w:r w:rsidR="005228F0">
                              <w:rPr>
                                <w:szCs w:val="24"/>
                              </w:rPr>
                              <w:t xml:space="preserve">Andrea Brinnel, Melissa Roberts, Anne Giordano, Cindy Jackson, Tiffany Allain, Sharon Marie, </w:t>
                            </w:r>
                            <w:proofErr w:type="spellStart"/>
                            <w:r w:rsidR="005228F0">
                              <w:rPr>
                                <w:szCs w:val="24"/>
                              </w:rPr>
                              <w:t>Shanda</w:t>
                            </w:r>
                            <w:proofErr w:type="spellEnd"/>
                            <w:r w:rsidR="005228F0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228F0">
                              <w:rPr>
                                <w:szCs w:val="24"/>
                              </w:rPr>
                              <w:t>Easly</w:t>
                            </w:r>
                            <w:proofErr w:type="spellEnd"/>
                            <w:r w:rsidR="005228F0">
                              <w:rPr>
                                <w:szCs w:val="24"/>
                              </w:rPr>
                              <w:t>, Carol Peltier, E</w:t>
                            </w:r>
                            <w:r w:rsidR="002D156E">
                              <w:rPr>
                                <w:szCs w:val="24"/>
                              </w:rPr>
                              <w:t xml:space="preserve">laine </w:t>
                            </w:r>
                            <w:proofErr w:type="spellStart"/>
                            <w:r w:rsidR="002D156E">
                              <w:rPr>
                                <w:szCs w:val="24"/>
                              </w:rPr>
                              <w:t>Balsley</w:t>
                            </w:r>
                            <w:proofErr w:type="spellEnd"/>
                            <w:r w:rsidR="002D156E">
                              <w:rPr>
                                <w:szCs w:val="24"/>
                              </w:rPr>
                              <w:t>,</w:t>
                            </w:r>
                            <w:r w:rsidR="005228F0">
                              <w:rPr>
                                <w:szCs w:val="24"/>
                              </w:rPr>
                              <w:t xml:space="preserve"> </w:t>
                            </w:r>
                            <w:r w:rsidR="002D156E">
                              <w:rPr>
                                <w:szCs w:val="24"/>
                              </w:rPr>
                              <w:t>Ginny Mahoney,</w:t>
                            </w:r>
                            <w:r w:rsidR="005228F0">
                              <w:rPr>
                                <w:szCs w:val="24"/>
                              </w:rPr>
                              <w:t xml:space="preserve"> Myra Watnick, </w:t>
                            </w:r>
                            <w:r w:rsidR="002D156E">
                              <w:rPr>
                                <w:szCs w:val="24"/>
                              </w:rPr>
                              <w:t xml:space="preserve">Mary Beth Bruder, </w:t>
                            </w:r>
                            <w:r w:rsidR="005228F0">
                              <w:rPr>
                                <w:szCs w:val="24"/>
                              </w:rPr>
                              <w:t>Ali</w:t>
                            </w:r>
                            <w:r w:rsidR="002D156E">
                              <w:rPr>
                                <w:szCs w:val="24"/>
                              </w:rPr>
                              <w:t>ce Ridgeway</w:t>
                            </w:r>
                            <w:r w:rsidR="00683FD9">
                              <w:rPr>
                                <w:szCs w:val="24"/>
                              </w:rPr>
                              <w:t>,</w:t>
                            </w:r>
                            <w:r w:rsidR="00683FD9" w:rsidRPr="00683FD9">
                              <w:rPr>
                                <w:szCs w:val="24"/>
                              </w:rPr>
                              <w:t xml:space="preserve"> </w:t>
                            </w:r>
                            <w:r w:rsidR="00683FD9">
                              <w:rPr>
                                <w:szCs w:val="24"/>
                              </w:rPr>
                              <w:t>Louis Tallarita</w:t>
                            </w:r>
                            <w:r w:rsidR="008C57D8">
                              <w:rPr>
                                <w:szCs w:val="24"/>
                              </w:rPr>
                              <w:t xml:space="preserve">, Tammy </w:t>
                            </w:r>
                            <w:proofErr w:type="spellStart"/>
                            <w:r w:rsidR="008C57D8">
                              <w:rPr>
                                <w:szCs w:val="24"/>
                              </w:rPr>
                              <w:t>Venenga</w:t>
                            </w:r>
                            <w:proofErr w:type="spellEnd"/>
                            <w:r w:rsidR="00C67F03">
                              <w:rPr>
                                <w:szCs w:val="24"/>
                              </w:rPr>
                              <w:t>, Melissa Roberts, Ann</w:t>
                            </w:r>
                            <w:bookmarkStart w:id="0" w:name="_GoBack"/>
                            <w:bookmarkEnd w:id="0"/>
                            <w:r w:rsidR="002D156E">
                              <w:rPr>
                                <w:szCs w:val="24"/>
                              </w:rPr>
                              <w:t xml:space="preserve"> Gionet, Kim </w:t>
                            </w:r>
                            <w:proofErr w:type="spellStart"/>
                            <w:r w:rsidR="002D156E">
                              <w:rPr>
                                <w:szCs w:val="24"/>
                              </w:rPr>
                              <w:t>Nilson</w:t>
                            </w:r>
                            <w:proofErr w:type="spellEnd"/>
                          </w:p>
                          <w:p w14:paraId="6A05A809" w14:textId="77777777" w:rsidR="00DD6058" w:rsidRDefault="00DD6058" w:rsidP="00DD6058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E3786E5" w14:textId="1F4A5830" w:rsidR="00695EE1" w:rsidRPr="0079194C" w:rsidRDefault="00DD6058" w:rsidP="00DD6058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79194C">
                              <w:rPr>
                                <w:rFonts w:cs="Arial"/>
                                <w:szCs w:val="24"/>
                              </w:rPr>
                              <w:t>ICC Members Absent:</w:t>
                            </w:r>
                            <w:r w:rsidR="008C57D8" w:rsidRPr="0079194C">
                              <w:rPr>
                                <w:rFonts w:cs="Arial"/>
                                <w:szCs w:val="24"/>
                              </w:rPr>
                              <w:t xml:space="preserve"> Michelle Rinaldi, Representative </w:t>
                            </w:r>
                            <w:proofErr w:type="spellStart"/>
                            <w:r w:rsidR="008C57D8" w:rsidRPr="0079194C">
                              <w:rPr>
                                <w:rFonts w:cs="Arial"/>
                                <w:szCs w:val="24"/>
                              </w:rPr>
                              <w:t>Linehan</w:t>
                            </w:r>
                            <w:proofErr w:type="spellEnd"/>
                            <w:r w:rsidR="002D156E" w:rsidRPr="0079194C">
                              <w:rPr>
                                <w:rFonts w:cs="Arial"/>
                                <w:szCs w:val="24"/>
                              </w:rPr>
                              <w:t>, Senator Abrams</w:t>
                            </w:r>
                          </w:p>
                          <w:p w14:paraId="5A39BBE3" w14:textId="77777777" w:rsidR="00727C18" w:rsidRPr="0079194C" w:rsidRDefault="00727C18" w:rsidP="00DD6058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2571F1D4" w14:textId="012452E5" w:rsidR="00695EE1" w:rsidRPr="0079194C" w:rsidRDefault="00695EE1" w:rsidP="00695EE1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79194C">
                              <w:rPr>
                                <w:rFonts w:cs="Arial"/>
                                <w:szCs w:val="24"/>
                              </w:rPr>
                              <w:t xml:space="preserve">Pending Nominees in attendance: </w:t>
                            </w:r>
                            <w:r w:rsidR="00683FD9" w:rsidRPr="0079194C">
                              <w:rPr>
                                <w:rFonts w:cs="Arial"/>
                                <w:szCs w:val="24"/>
                              </w:rPr>
                              <w:t>Dr. Milanese</w:t>
                            </w:r>
                            <w:r w:rsidR="00FE59BB">
                              <w:rPr>
                                <w:rFonts w:cs="Arial"/>
                                <w:szCs w:val="24"/>
                              </w:rPr>
                              <w:t xml:space="preserve"> (AAP)</w:t>
                            </w:r>
                            <w:r w:rsidR="002D156E" w:rsidRPr="0079194C">
                              <w:rPr>
                                <w:rFonts w:cs="Arial"/>
                                <w:szCs w:val="24"/>
                              </w:rPr>
                              <w:t xml:space="preserve">, Karen </w:t>
                            </w:r>
                            <w:proofErr w:type="spellStart"/>
                            <w:r w:rsidR="002D156E" w:rsidRPr="0079194C">
                              <w:rPr>
                                <w:rFonts w:cs="Arial"/>
                                <w:szCs w:val="24"/>
                              </w:rPr>
                              <w:t>Pasquel</w:t>
                            </w:r>
                            <w:proofErr w:type="spellEnd"/>
                            <w:r w:rsidR="00FE59BB">
                              <w:rPr>
                                <w:rFonts w:cs="Arial"/>
                                <w:szCs w:val="24"/>
                              </w:rPr>
                              <w:t xml:space="preserve"> (EHS)</w:t>
                            </w:r>
                          </w:p>
                          <w:p w14:paraId="75A832AE" w14:textId="50AD3851" w:rsidR="002D156E" w:rsidRPr="0079194C" w:rsidRDefault="002D156E" w:rsidP="00695EE1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2056660D" w14:textId="3D9DA276" w:rsidR="002D156E" w:rsidRPr="0079194C" w:rsidRDefault="002D156E" w:rsidP="00695EE1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79194C">
                              <w:rPr>
                                <w:rFonts w:cs="Arial"/>
                                <w:szCs w:val="24"/>
                              </w:rPr>
                              <w:t>CPAC represented by Adriana Fontaine</w:t>
                            </w:r>
                          </w:p>
                          <w:p w14:paraId="636E6926" w14:textId="17418EF0" w:rsidR="002D156E" w:rsidRPr="0079194C" w:rsidRDefault="002D156E" w:rsidP="00695EE1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41C8F396" w14:textId="77777777" w:rsidR="00727C18" w:rsidRPr="0079194C" w:rsidRDefault="00727C18" w:rsidP="00695EE1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540B4A4F" w14:textId="77777777" w:rsidR="00DD6058" w:rsidRPr="0079194C" w:rsidRDefault="00F42560" w:rsidP="008D76CF">
                            <w:pPr>
                              <w:spacing w:line="48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79194C">
                              <w:rPr>
                                <w:rFonts w:cs="Arial"/>
                                <w:szCs w:val="24"/>
                              </w:rPr>
                              <w:t xml:space="preserve">Meeting called to order at </w:t>
                            </w:r>
                            <w:r w:rsidR="00695EE1" w:rsidRPr="0079194C">
                              <w:rPr>
                                <w:rFonts w:cs="Arial"/>
                                <w:szCs w:val="24"/>
                              </w:rPr>
                              <w:t>9:0</w:t>
                            </w:r>
                            <w:r w:rsidR="00DD6058" w:rsidRPr="0079194C">
                              <w:rPr>
                                <w:rFonts w:cs="Arial"/>
                                <w:szCs w:val="24"/>
                              </w:rPr>
                              <w:t>0 AM</w:t>
                            </w:r>
                            <w:r w:rsidRPr="0079194C">
                              <w:rPr>
                                <w:rFonts w:cs="Arial"/>
                                <w:szCs w:val="24"/>
                              </w:rPr>
                              <w:t xml:space="preserve"> by Cindy Jackson ICC Chair</w:t>
                            </w:r>
                          </w:p>
                          <w:p w14:paraId="2DF4C802" w14:textId="77777777" w:rsidR="00DD6058" w:rsidRPr="0079194C" w:rsidRDefault="00DD6058" w:rsidP="008D76CF">
                            <w:pPr>
                              <w:spacing w:line="480" w:lineRule="auto"/>
                              <w:rPr>
                                <w:rFonts w:cs="Arial"/>
                                <w:szCs w:val="24"/>
                              </w:rPr>
                            </w:pPr>
                            <w:r w:rsidRPr="0079194C">
                              <w:rPr>
                                <w:rFonts w:cs="Arial"/>
                                <w:b/>
                                <w:szCs w:val="24"/>
                              </w:rPr>
                              <w:t>Introductions</w:t>
                            </w:r>
                            <w:r w:rsidR="00F42560" w:rsidRPr="0079194C"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  <w:r w:rsidR="00695EE1" w:rsidRPr="0079194C">
                              <w:rPr>
                                <w:rFonts w:cs="Arial"/>
                                <w:szCs w:val="24"/>
                              </w:rPr>
                              <w:t>ICC members and lead agency staff</w:t>
                            </w:r>
                          </w:p>
                          <w:p w14:paraId="72A3D3EC" w14:textId="578C740F" w:rsidR="00695EE1" w:rsidRPr="0079194C" w:rsidRDefault="00F42560" w:rsidP="00EC0273">
                            <w:pPr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 w:rsidRPr="0079194C">
                              <w:rPr>
                                <w:rFonts w:cs="Arial"/>
                                <w:b/>
                                <w:szCs w:val="24"/>
                              </w:rPr>
                              <w:t>Public Comment</w:t>
                            </w:r>
                            <w:r w:rsidR="00695EE1" w:rsidRPr="0079194C"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: </w:t>
                            </w:r>
                            <w:r w:rsidR="005228F0" w:rsidRPr="0079194C">
                              <w:rPr>
                                <w:rFonts w:cs="Arial"/>
                                <w:bCs/>
                                <w:szCs w:val="24"/>
                              </w:rPr>
                              <w:t xml:space="preserve">Lori </w:t>
                            </w:r>
                            <w:proofErr w:type="spellStart"/>
                            <w:r w:rsidR="005228F0" w:rsidRPr="0079194C">
                              <w:rPr>
                                <w:rFonts w:cs="Arial"/>
                                <w:bCs/>
                                <w:szCs w:val="24"/>
                              </w:rPr>
                              <w:t>Mael</w:t>
                            </w:r>
                            <w:proofErr w:type="spellEnd"/>
                            <w:r w:rsidR="005228F0" w:rsidRPr="0079194C">
                              <w:rPr>
                                <w:rFonts w:cs="Arial"/>
                                <w:bCs/>
                                <w:szCs w:val="24"/>
                              </w:rPr>
                              <w:t xml:space="preserve">, program director of Project Interact presented </w:t>
                            </w:r>
                            <w:r w:rsidR="002D156E" w:rsidRPr="0079194C">
                              <w:rPr>
                                <w:rFonts w:cs="Arial"/>
                                <w:bCs/>
                                <w:szCs w:val="24"/>
                              </w:rPr>
                              <w:t>concerns related to continued decrease in referrals. Section 3.302 child find – there has been a decrease in referral during COVID-19.  Social distance and the pandemic has increased the anxiety in families especially fo</w:t>
                            </w:r>
                            <w:r w:rsidR="0079194C" w:rsidRPr="0079194C">
                              <w:rPr>
                                <w:rFonts w:cs="Arial"/>
                                <w:bCs/>
                                <w:szCs w:val="24"/>
                              </w:rPr>
                              <w:t>r working families.  What is the lead agency</w:t>
                            </w:r>
                            <w:r w:rsidR="002D156E" w:rsidRPr="0079194C">
                              <w:rPr>
                                <w:rFonts w:cs="Arial"/>
                                <w:bCs/>
                                <w:szCs w:val="24"/>
                              </w:rPr>
                              <w:t xml:space="preserve"> doing to identify and find infants and toddlers during this time?</w:t>
                            </w:r>
                            <w:r w:rsidR="0079194C" w:rsidRPr="0079194C">
                              <w:rPr>
                                <w:rFonts w:cs="Arial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424D51BE" w14:textId="2B45CE40" w:rsidR="0079194C" w:rsidRPr="0079194C" w:rsidRDefault="0079194C" w:rsidP="00EC0273">
                            <w:pPr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</w:p>
                          <w:p w14:paraId="30063A21" w14:textId="52030878" w:rsidR="0079194C" w:rsidRPr="0079194C" w:rsidRDefault="0079194C" w:rsidP="0079194C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79194C">
                              <w:rPr>
                                <w:rFonts w:cs="Arial"/>
                                <w:szCs w:val="24"/>
                              </w:rPr>
                              <w:t>Alice Ridgeway: will be addressed late in the meeting as part of the lead agency report</w:t>
                            </w:r>
                          </w:p>
                          <w:p w14:paraId="0D0B940D" w14:textId="77777777" w:rsidR="00695EE1" w:rsidRPr="0079194C" w:rsidRDefault="00695EE1" w:rsidP="00EC0273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</w:p>
                          <w:p w14:paraId="5D8B3E7F" w14:textId="77777777" w:rsidR="00683FD9" w:rsidRPr="0079194C" w:rsidRDefault="00F42560" w:rsidP="00683FD9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79194C">
                              <w:rPr>
                                <w:rFonts w:cs="Arial"/>
                                <w:b/>
                                <w:szCs w:val="24"/>
                              </w:rPr>
                              <w:t>Old Business</w:t>
                            </w:r>
                            <w:r w:rsidRPr="0079194C">
                              <w:rPr>
                                <w:rFonts w:cs="Arial"/>
                                <w:szCs w:val="24"/>
                              </w:rPr>
                              <w:t>:</w:t>
                            </w:r>
                          </w:p>
                          <w:p w14:paraId="50F6B301" w14:textId="1E4A8629" w:rsidR="00683FD9" w:rsidRPr="0079194C" w:rsidRDefault="0079194C" w:rsidP="00683FD9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79194C">
                              <w:rPr>
                                <w:rFonts w:cs="Arial"/>
                                <w:szCs w:val="24"/>
                              </w:rPr>
                              <w:t>Approval of the June 2020</w:t>
                            </w:r>
                            <w:r w:rsidR="00727C18" w:rsidRPr="0079194C">
                              <w:rPr>
                                <w:rFonts w:cs="Arial"/>
                                <w:szCs w:val="24"/>
                              </w:rPr>
                              <w:t xml:space="preserve"> ICC Minutes:</w:t>
                            </w:r>
                            <w:r w:rsidR="00683FD9" w:rsidRPr="0079194C">
                              <w:rPr>
                                <w:rFonts w:cs="Arial"/>
                                <w:szCs w:val="24"/>
                              </w:rPr>
                              <w:t xml:space="preserve"> motion to accept and motion seconded, none opposed</w:t>
                            </w:r>
                          </w:p>
                          <w:p w14:paraId="2C09A624" w14:textId="77777777" w:rsidR="0079194C" w:rsidRPr="0079194C" w:rsidRDefault="0079194C" w:rsidP="00683FD9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58DD8777" w14:textId="0937855A" w:rsidR="00727C18" w:rsidRPr="0079194C" w:rsidRDefault="00727C18" w:rsidP="00727C18">
                            <w:pPr>
                              <w:tabs>
                                <w:tab w:val="left" w:pos="1720"/>
                              </w:tabs>
                              <w:rPr>
                                <w:rFonts w:cs="Arial"/>
                                <w:szCs w:val="24"/>
                              </w:rPr>
                            </w:pPr>
                            <w:r w:rsidRPr="0079194C">
                              <w:rPr>
                                <w:rFonts w:cs="Arial"/>
                                <w:b/>
                                <w:szCs w:val="24"/>
                              </w:rPr>
                              <w:t>New Business</w:t>
                            </w:r>
                            <w:r w:rsidRPr="0079194C">
                              <w:rPr>
                                <w:rFonts w:cs="Arial"/>
                                <w:szCs w:val="24"/>
                              </w:rPr>
                              <w:t xml:space="preserve">: </w:t>
                            </w:r>
                          </w:p>
                          <w:p w14:paraId="3203921B" w14:textId="4E08E96E" w:rsidR="0079194C" w:rsidRPr="0079194C" w:rsidRDefault="0079194C" w:rsidP="00727C18">
                            <w:pPr>
                              <w:tabs>
                                <w:tab w:val="left" w:pos="1720"/>
                              </w:tabs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46EFEFB6" w14:textId="6FB6CA68" w:rsidR="0079194C" w:rsidRDefault="0079194C" w:rsidP="00727C18">
                            <w:pPr>
                              <w:tabs>
                                <w:tab w:val="left" w:pos="1720"/>
                              </w:tabs>
                              <w:rPr>
                                <w:rFonts w:cs="Arial"/>
                                <w:szCs w:val="24"/>
                              </w:rPr>
                            </w:pPr>
                            <w:r w:rsidRPr="0079194C">
                              <w:rPr>
                                <w:rFonts w:cs="Arial"/>
                                <w:szCs w:val="24"/>
                              </w:rPr>
                              <w:t xml:space="preserve">Dr. Ann Milanese (pending AAP 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representative</w:t>
                            </w:r>
                            <w:r w:rsidRPr="0079194C">
                              <w:rPr>
                                <w:rFonts w:cs="Arial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updated the council that CCMC currently directed to do </w:t>
                            </w:r>
                            <w:r w:rsidR="002B196B">
                              <w:rPr>
                                <w:rFonts w:cs="Arial"/>
                                <w:szCs w:val="24"/>
                              </w:rPr>
                              <w:t>appointment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 remotely but can do in-person appointments</w:t>
                            </w:r>
                          </w:p>
                          <w:p w14:paraId="60061E4C" w14:textId="77777777" w:rsidR="00262115" w:rsidRPr="0079194C" w:rsidRDefault="00262115" w:rsidP="00727C18">
                            <w:pPr>
                              <w:tabs>
                                <w:tab w:val="left" w:pos="1720"/>
                              </w:tabs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13BC24C1" w14:textId="257F84E0" w:rsidR="00727C18" w:rsidRDefault="00727C18" w:rsidP="00727C18">
                            <w:pPr>
                              <w:tabs>
                                <w:tab w:val="left" w:pos="1720"/>
                              </w:tabs>
                              <w:rPr>
                                <w:rFonts w:cs="Arial"/>
                                <w:szCs w:val="24"/>
                              </w:rPr>
                            </w:pPr>
                            <w:r w:rsidRPr="0079194C">
                              <w:rPr>
                                <w:rFonts w:cs="Arial"/>
                                <w:szCs w:val="24"/>
                              </w:rPr>
                              <w:t xml:space="preserve">Parent </w:t>
                            </w:r>
                            <w:r w:rsidR="002B196B">
                              <w:rPr>
                                <w:rFonts w:cs="Arial"/>
                                <w:szCs w:val="24"/>
                              </w:rPr>
                              <w:t>video testimonials shared</w:t>
                            </w:r>
                            <w:r w:rsidRPr="0079194C">
                              <w:rPr>
                                <w:rFonts w:cs="Arial"/>
                                <w:szCs w:val="24"/>
                              </w:rPr>
                              <w:t xml:space="preserve"> regarding remote EI supports</w:t>
                            </w:r>
                            <w:r w:rsidR="00FE59BB">
                              <w:rPr>
                                <w:rFonts w:cs="Arial"/>
                                <w:szCs w:val="24"/>
                              </w:rPr>
                              <w:t>.</w:t>
                            </w:r>
                          </w:p>
                          <w:p w14:paraId="28195361" w14:textId="6EA07578" w:rsidR="00FE59BB" w:rsidRDefault="00FE59BB" w:rsidP="00727C18">
                            <w:pPr>
                              <w:tabs>
                                <w:tab w:val="left" w:pos="1720"/>
                              </w:tabs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1CC77681" w14:textId="689199B9" w:rsidR="00FE59BB" w:rsidRPr="0079194C" w:rsidRDefault="00FE59BB" w:rsidP="00727C18">
                            <w:pPr>
                              <w:tabs>
                                <w:tab w:val="left" w:pos="1720"/>
                              </w:tabs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Family Focused meeting postponed until April 2021 </w:t>
                            </w:r>
                          </w:p>
                          <w:p w14:paraId="6BFA3410" w14:textId="24A7B919" w:rsidR="00B66C46" w:rsidRPr="0079194C" w:rsidRDefault="00DB310D" w:rsidP="00727C18">
                            <w:pPr>
                              <w:tabs>
                                <w:tab w:val="left" w:pos="1720"/>
                              </w:tabs>
                              <w:rPr>
                                <w:rFonts w:cs="Arial"/>
                                <w:szCs w:val="24"/>
                              </w:rPr>
                            </w:pPr>
                            <w:r w:rsidRPr="0079194C">
                              <w:rPr>
                                <w:rFonts w:cs="Arial"/>
                                <w:szCs w:val="24"/>
                              </w:rPr>
                              <w:t xml:space="preserve"> </w:t>
                            </w:r>
                          </w:p>
                          <w:p w14:paraId="6E3B3F02" w14:textId="77777777" w:rsidR="002B196B" w:rsidRDefault="002B196B" w:rsidP="002B196B">
                            <w:pPr>
                              <w:tabs>
                                <w:tab w:val="left" w:pos="1720"/>
                              </w:tabs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ICC Membership:</w:t>
                            </w:r>
                          </w:p>
                          <w:p w14:paraId="2F975A59" w14:textId="77777777" w:rsidR="002B196B" w:rsidRDefault="002B196B" w:rsidP="002B196B">
                            <w:pPr>
                              <w:tabs>
                                <w:tab w:val="left" w:pos="1720"/>
                              </w:tabs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Cindy Jackson invited parents to join, referring to Koleen Kerski for application materials or additional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7770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29.9pt;margin-top:2.85pt;width:425.1pt;height:79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biiQIAABkFAAAOAAAAZHJzL2Uyb0RvYy54bWysVMlu2zAQvRfoPxC8O1oiO5YQOchSFwXS&#10;BUj6ATRJWUQpkiVpS2nQf++Qsh11ORRFfZC5DB/fzHvDy6uhk2jPrRNa1Tg7SzHiimom1LbGnx/X&#10;syVGzhPFiNSK1/iJO3y1ev3qsjcVz3WrJeMWAYhyVW9q3HpvqiRxtOUdcWfacAWbjbYd8TC124RZ&#10;0gN6J5M8TRdJry0zVlPuHKzejZt4FfGbhlP/sWkc90jWGLj5+LXxuwnfZHVJqq0lphX0QIP8A4uO&#10;CAWXnqDuiCdoZ8VvUJ2gVjvd+DOqu0Q3jaA85gDZZOkv2Ty0xPCYCxTHmVOZ3P+DpR/2nywSDLTD&#10;SJEOJHrkg0c3ekBZLE9vXAVRDwbi/ADrITSk6sy9pl8cUvq2JWrLr63VfcsJA3pZKGwyORoEcXAE&#10;QDb9e83gHrLzOgINje0CIFQDATrI9HSSJnChsDg/L5fl+RwjCntZmuVluRgvIdXxvLHOv+W6Q2FQ&#10;YwviR3yyv3c+8CHVMSTy11KwtZAyTux2cyst2hMwyjr+YgqQ5jRMqhCsdDg2Io4rQBPuCHuBcBT+&#10;uczyIr3Jy9l6sbyYFetiPisv0uUszcqbcpEWZXG3/h4IZkXVCsa4uheKH02YFX8n8qEdRvtEG6K+&#10;xuU8n48iTdm7aZJp/P0pyU546EkpuhovT0GkCtK+USx2jCdCjuPkZ/qxylCD43+sSjRC0H50gR82&#10;w8FyABZ8sdHsCZxhNcgG8sN7AoNW228Y9dCbNXZfd8RyjOQ7Be4qs6IIzRwnxfwih4md7mymO0RR&#10;gKqxx2gc3vrxAdgZK7Yt3DT6WelrcGQjolVeWB18DP0Xczq8FaHBp/MY9fKirX4AAAD//wMAUEsD&#10;BBQABgAIAAAAIQA6++1W3gAAAAsBAAAPAAAAZHJzL2Rvd25yZXYueG1sTI/BTsMwEETvSPyDtUhc&#10;ELVTkYSGOBUggbi29AOceJtExOsodpv079me4DarWc28KbeLG8QZp9B70pCsFAikxtueWg2H74/H&#10;ZxAhGrJm8IQaLhhgW93elKawfqYdnvexFRxCoTAauhjHQsrQdOhMWPkRib2jn5yJfE6ttJOZOdwN&#10;cq1UJp3piRs6M+J7h83P/uQ0HL/mh3Qz15/xkO+esjfT57W/aH1/t7y+gIi4xL9nuOIzOlTMVPsT&#10;2SAGDet0w+hRQ5qDuPpJonhczSpTiQJZlfL/huoXAAD//wMAUEsBAi0AFAAGAAgAAAAhALaDOJL+&#10;AAAA4QEAABMAAAAAAAAAAAAAAAAAAAAAAFtDb250ZW50X1R5cGVzXS54bWxQSwECLQAUAAYACAAA&#10;ACEAOP0h/9YAAACUAQAACwAAAAAAAAAAAAAAAAAvAQAAX3JlbHMvLnJlbHNQSwECLQAUAAYACAAA&#10;ACEAF7Qm4okCAAAZBQAADgAAAAAAAAAAAAAAAAAuAgAAZHJzL2Uyb0RvYy54bWxQSwECLQAUAAYA&#10;CAAAACEAOvvtVt4AAAALAQAADwAAAAAAAAAAAAAAAADjBAAAZHJzL2Rvd25yZXYueG1sUEsFBgAA&#10;AAAEAAQA8wAAAO4FAAAAAA==&#10;" stroked="f">
                <v:textbox>
                  <w:txbxContent>
                    <w:p w14:paraId="197041C4" w14:textId="2DE39438" w:rsidR="00735E84" w:rsidRDefault="002D156E" w:rsidP="00DD605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October 5</w:t>
                      </w:r>
                      <w:r w:rsidR="00DD6058">
                        <w:rPr>
                          <w:szCs w:val="24"/>
                        </w:rPr>
                        <w:t>, 2020</w:t>
                      </w:r>
                      <w:r w:rsidR="002B196B">
                        <w:rPr>
                          <w:szCs w:val="24"/>
                        </w:rPr>
                        <w:t xml:space="preserve"> Minutes</w:t>
                      </w:r>
                    </w:p>
                    <w:p w14:paraId="0A37501D" w14:textId="085FBA9C" w:rsidR="00DD6058" w:rsidRDefault="00727C18" w:rsidP="00DD605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9:00 AM-11:00 A</w:t>
                      </w:r>
                      <w:r w:rsidR="00DD6058">
                        <w:rPr>
                          <w:szCs w:val="24"/>
                        </w:rPr>
                        <w:t>M</w:t>
                      </w:r>
                    </w:p>
                    <w:p w14:paraId="0D581909" w14:textId="3C80491D" w:rsidR="00DD6058" w:rsidRDefault="002D156E" w:rsidP="00DD6058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Remote Zoom</w:t>
                      </w:r>
                      <w:r w:rsidR="00830BBE">
                        <w:rPr>
                          <w:szCs w:val="24"/>
                        </w:rPr>
                        <w:t xml:space="preserve"> Meeting</w:t>
                      </w:r>
                    </w:p>
                    <w:p w14:paraId="5DAB6C7B" w14:textId="77777777" w:rsidR="00DD6058" w:rsidRDefault="00DD6058" w:rsidP="00DD6058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1071AABC" w14:textId="6DD53085" w:rsidR="00DD6058" w:rsidRDefault="00DD6058" w:rsidP="00DD6058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ICC Members Present</w:t>
                      </w:r>
                      <w:r w:rsidR="00727C18">
                        <w:rPr>
                          <w:szCs w:val="24"/>
                        </w:rPr>
                        <w:t>:</w:t>
                      </w:r>
                      <w:r w:rsidR="005228F0">
                        <w:rPr>
                          <w:szCs w:val="24"/>
                        </w:rPr>
                        <w:t xml:space="preserve"> </w:t>
                      </w:r>
                      <w:r w:rsidR="00683FD9">
                        <w:rPr>
                          <w:szCs w:val="24"/>
                        </w:rPr>
                        <w:t xml:space="preserve">Leona </w:t>
                      </w:r>
                      <w:proofErr w:type="spellStart"/>
                      <w:r w:rsidR="00683FD9">
                        <w:rPr>
                          <w:szCs w:val="24"/>
                        </w:rPr>
                        <w:t>Adamczyk</w:t>
                      </w:r>
                      <w:proofErr w:type="spellEnd"/>
                      <w:r w:rsidR="00683FD9">
                        <w:rPr>
                          <w:szCs w:val="24"/>
                        </w:rPr>
                        <w:t xml:space="preserve">,  </w:t>
                      </w:r>
                      <w:r w:rsidR="005228F0">
                        <w:rPr>
                          <w:szCs w:val="24"/>
                        </w:rPr>
                        <w:t xml:space="preserve">Andrea Brinnel, Melissa Roberts, Anne Giordano, Cindy Jackson, Tiffany Allain, Sharon Marie, </w:t>
                      </w:r>
                      <w:proofErr w:type="spellStart"/>
                      <w:r w:rsidR="005228F0">
                        <w:rPr>
                          <w:szCs w:val="24"/>
                        </w:rPr>
                        <w:t>Shanda</w:t>
                      </w:r>
                      <w:proofErr w:type="spellEnd"/>
                      <w:r w:rsidR="005228F0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5228F0">
                        <w:rPr>
                          <w:szCs w:val="24"/>
                        </w:rPr>
                        <w:t>Easly</w:t>
                      </w:r>
                      <w:proofErr w:type="spellEnd"/>
                      <w:r w:rsidR="005228F0">
                        <w:rPr>
                          <w:szCs w:val="24"/>
                        </w:rPr>
                        <w:t>, Carol Peltier, E</w:t>
                      </w:r>
                      <w:r w:rsidR="002D156E">
                        <w:rPr>
                          <w:szCs w:val="24"/>
                        </w:rPr>
                        <w:t xml:space="preserve">laine </w:t>
                      </w:r>
                      <w:proofErr w:type="spellStart"/>
                      <w:r w:rsidR="002D156E">
                        <w:rPr>
                          <w:szCs w:val="24"/>
                        </w:rPr>
                        <w:t>Balsley</w:t>
                      </w:r>
                      <w:proofErr w:type="spellEnd"/>
                      <w:r w:rsidR="002D156E">
                        <w:rPr>
                          <w:szCs w:val="24"/>
                        </w:rPr>
                        <w:t>,</w:t>
                      </w:r>
                      <w:r w:rsidR="005228F0">
                        <w:rPr>
                          <w:szCs w:val="24"/>
                        </w:rPr>
                        <w:t xml:space="preserve"> </w:t>
                      </w:r>
                      <w:r w:rsidR="002D156E">
                        <w:rPr>
                          <w:szCs w:val="24"/>
                        </w:rPr>
                        <w:t>Ginny Mahoney,</w:t>
                      </w:r>
                      <w:r w:rsidR="005228F0">
                        <w:rPr>
                          <w:szCs w:val="24"/>
                        </w:rPr>
                        <w:t xml:space="preserve"> Myra Watnick, </w:t>
                      </w:r>
                      <w:r w:rsidR="002D156E">
                        <w:rPr>
                          <w:szCs w:val="24"/>
                        </w:rPr>
                        <w:t xml:space="preserve">Mary Beth Bruder, </w:t>
                      </w:r>
                      <w:r w:rsidR="005228F0">
                        <w:rPr>
                          <w:szCs w:val="24"/>
                        </w:rPr>
                        <w:t>Ali</w:t>
                      </w:r>
                      <w:r w:rsidR="002D156E">
                        <w:rPr>
                          <w:szCs w:val="24"/>
                        </w:rPr>
                        <w:t>ce Ridgeway</w:t>
                      </w:r>
                      <w:r w:rsidR="00683FD9">
                        <w:rPr>
                          <w:szCs w:val="24"/>
                        </w:rPr>
                        <w:t>,</w:t>
                      </w:r>
                      <w:r w:rsidR="00683FD9" w:rsidRPr="00683FD9">
                        <w:rPr>
                          <w:szCs w:val="24"/>
                        </w:rPr>
                        <w:t xml:space="preserve"> </w:t>
                      </w:r>
                      <w:r w:rsidR="00683FD9">
                        <w:rPr>
                          <w:szCs w:val="24"/>
                        </w:rPr>
                        <w:t>Louis Tallarita</w:t>
                      </w:r>
                      <w:r w:rsidR="008C57D8">
                        <w:rPr>
                          <w:szCs w:val="24"/>
                        </w:rPr>
                        <w:t xml:space="preserve">, Tammy </w:t>
                      </w:r>
                      <w:proofErr w:type="spellStart"/>
                      <w:r w:rsidR="008C57D8">
                        <w:rPr>
                          <w:szCs w:val="24"/>
                        </w:rPr>
                        <w:t>Venenga</w:t>
                      </w:r>
                      <w:proofErr w:type="spellEnd"/>
                      <w:r w:rsidR="00C67F03">
                        <w:rPr>
                          <w:szCs w:val="24"/>
                        </w:rPr>
                        <w:t>, Melissa Roberts, Ann</w:t>
                      </w:r>
                      <w:bookmarkStart w:id="1" w:name="_GoBack"/>
                      <w:bookmarkEnd w:id="1"/>
                      <w:r w:rsidR="002D156E">
                        <w:rPr>
                          <w:szCs w:val="24"/>
                        </w:rPr>
                        <w:t xml:space="preserve"> Gionet, Kim </w:t>
                      </w:r>
                      <w:proofErr w:type="spellStart"/>
                      <w:r w:rsidR="002D156E">
                        <w:rPr>
                          <w:szCs w:val="24"/>
                        </w:rPr>
                        <w:t>Nilson</w:t>
                      </w:r>
                      <w:proofErr w:type="spellEnd"/>
                    </w:p>
                    <w:p w14:paraId="6A05A809" w14:textId="77777777" w:rsidR="00DD6058" w:rsidRDefault="00DD6058" w:rsidP="00DD6058">
                      <w:pPr>
                        <w:rPr>
                          <w:szCs w:val="24"/>
                        </w:rPr>
                      </w:pPr>
                    </w:p>
                    <w:p w14:paraId="6E3786E5" w14:textId="1F4A5830" w:rsidR="00695EE1" w:rsidRPr="0079194C" w:rsidRDefault="00DD6058" w:rsidP="00DD6058">
                      <w:pPr>
                        <w:rPr>
                          <w:rFonts w:cs="Arial"/>
                          <w:szCs w:val="24"/>
                        </w:rPr>
                      </w:pPr>
                      <w:r w:rsidRPr="0079194C">
                        <w:rPr>
                          <w:rFonts w:cs="Arial"/>
                          <w:szCs w:val="24"/>
                        </w:rPr>
                        <w:t>ICC Members Absent:</w:t>
                      </w:r>
                      <w:r w:rsidR="008C57D8" w:rsidRPr="0079194C">
                        <w:rPr>
                          <w:rFonts w:cs="Arial"/>
                          <w:szCs w:val="24"/>
                        </w:rPr>
                        <w:t xml:space="preserve"> Michelle Rinaldi, Representative </w:t>
                      </w:r>
                      <w:proofErr w:type="spellStart"/>
                      <w:r w:rsidR="008C57D8" w:rsidRPr="0079194C">
                        <w:rPr>
                          <w:rFonts w:cs="Arial"/>
                          <w:szCs w:val="24"/>
                        </w:rPr>
                        <w:t>Linehan</w:t>
                      </w:r>
                      <w:proofErr w:type="spellEnd"/>
                      <w:r w:rsidR="002D156E" w:rsidRPr="0079194C">
                        <w:rPr>
                          <w:rFonts w:cs="Arial"/>
                          <w:szCs w:val="24"/>
                        </w:rPr>
                        <w:t>, Senator Abrams</w:t>
                      </w:r>
                    </w:p>
                    <w:p w14:paraId="5A39BBE3" w14:textId="77777777" w:rsidR="00727C18" w:rsidRPr="0079194C" w:rsidRDefault="00727C18" w:rsidP="00DD6058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2571F1D4" w14:textId="012452E5" w:rsidR="00695EE1" w:rsidRPr="0079194C" w:rsidRDefault="00695EE1" w:rsidP="00695EE1">
                      <w:pPr>
                        <w:rPr>
                          <w:rFonts w:cs="Arial"/>
                          <w:szCs w:val="24"/>
                        </w:rPr>
                      </w:pPr>
                      <w:r w:rsidRPr="0079194C">
                        <w:rPr>
                          <w:rFonts w:cs="Arial"/>
                          <w:szCs w:val="24"/>
                        </w:rPr>
                        <w:t xml:space="preserve">Pending Nominees in attendance: </w:t>
                      </w:r>
                      <w:r w:rsidR="00683FD9" w:rsidRPr="0079194C">
                        <w:rPr>
                          <w:rFonts w:cs="Arial"/>
                          <w:szCs w:val="24"/>
                        </w:rPr>
                        <w:t>Dr. Milanese</w:t>
                      </w:r>
                      <w:r w:rsidR="00FE59BB">
                        <w:rPr>
                          <w:rFonts w:cs="Arial"/>
                          <w:szCs w:val="24"/>
                        </w:rPr>
                        <w:t xml:space="preserve"> (AAP)</w:t>
                      </w:r>
                      <w:r w:rsidR="002D156E" w:rsidRPr="0079194C">
                        <w:rPr>
                          <w:rFonts w:cs="Arial"/>
                          <w:szCs w:val="24"/>
                        </w:rPr>
                        <w:t xml:space="preserve">, Karen </w:t>
                      </w:r>
                      <w:proofErr w:type="spellStart"/>
                      <w:r w:rsidR="002D156E" w:rsidRPr="0079194C">
                        <w:rPr>
                          <w:rFonts w:cs="Arial"/>
                          <w:szCs w:val="24"/>
                        </w:rPr>
                        <w:t>Pasquel</w:t>
                      </w:r>
                      <w:proofErr w:type="spellEnd"/>
                      <w:r w:rsidR="00FE59BB">
                        <w:rPr>
                          <w:rFonts w:cs="Arial"/>
                          <w:szCs w:val="24"/>
                        </w:rPr>
                        <w:t xml:space="preserve"> (EHS)</w:t>
                      </w:r>
                    </w:p>
                    <w:p w14:paraId="75A832AE" w14:textId="50AD3851" w:rsidR="002D156E" w:rsidRPr="0079194C" w:rsidRDefault="002D156E" w:rsidP="00695EE1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2056660D" w14:textId="3D9DA276" w:rsidR="002D156E" w:rsidRPr="0079194C" w:rsidRDefault="002D156E" w:rsidP="00695EE1">
                      <w:pPr>
                        <w:rPr>
                          <w:rFonts w:cs="Arial"/>
                          <w:szCs w:val="24"/>
                        </w:rPr>
                      </w:pPr>
                      <w:r w:rsidRPr="0079194C">
                        <w:rPr>
                          <w:rFonts w:cs="Arial"/>
                          <w:szCs w:val="24"/>
                        </w:rPr>
                        <w:t>CPAC represented by Adriana Fontaine</w:t>
                      </w:r>
                    </w:p>
                    <w:p w14:paraId="636E6926" w14:textId="17418EF0" w:rsidR="002D156E" w:rsidRPr="0079194C" w:rsidRDefault="002D156E" w:rsidP="00695EE1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41C8F396" w14:textId="77777777" w:rsidR="00727C18" w:rsidRPr="0079194C" w:rsidRDefault="00727C18" w:rsidP="00695EE1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540B4A4F" w14:textId="77777777" w:rsidR="00DD6058" w:rsidRPr="0079194C" w:rsidRDefault="00F42560" w:rsidP="008D76CF">
                      <w:pPr>
                        <w:spacing w:line="480" w:lineRule="auto"/>
                        <w:rPr>
                          <w:rFonts w:cs="Arial"/>
                          <w:szCs w:val="24"/>
                        </w:rPr>
                      </w:pPr>
                      <w:r w:rsidRPr="0079194C">
                        <w:rPr>
                          <w:rFonts w:cs="Arial"/>
                          <w:szCs w:val="24"/>
                        </w:rPr>
                        <w:t xml:space="preserve">Meeting called to order at </w:t>
                      </w:r>
                      <w:r w:rsidR="00695EE1" w:rsidRPr="0079194C">
                        <w:rPr>
                          <w:rFonts w:cs="Arial"/>
                          <w:szCs w:val="24"/>
                        </w:rPr>
                        <w:t>9:0</w:t>
                      </w:r>
                      <w:r w:rsidR="00DD6058" w:rsidRPr="0079194C">
                        <w:rPr>
                          <w:rFonts w:cs="Arial"/>
                          <w:szCs w:val="24"/>
                        </w:rPr>
                        <w:t>0 AM</w:t>
                      </w:r>
                      <w:r w:rsidRPr="0079194C">
                        <w:rPr>
                          <w:rFonts w:cs="Arial"/>
                          <w:szCs w:val="24"/>
                        </w:rPr>
                        <w:t xml:space="preserve"> by Cindy Jackson ICC Chair</w:t>
                      </w:r>
                    </w:p>
                    <w:p w14:paraId="2DF4C802" w14:textId="77777777" w:rsidR="00DD6058" w:rsidRPr="0079194C" w:rsidRDefault="00DD6058" w:rsidP="008D76CF">
                      <w:pPr>
                        <w:spacing w:line="480" w:lineRule="auto"/>
                        <w:rPr>
                          <w:rFonts w:cs="Arial"/>
                          <w:szCs w:val="24"/>
                        </w:rPr>
                      </w:pPr>
                      <w:r w:rsidRPr="0079194C">
                        <w:rPr>
                          <w:rFonts w:cs="Arial"/>
                          <w:b/>
                          <w:szCs w:val="24"/>
                        </w:rPr>
                        <w:t>Introductions</w:t>
                      </w:r>
                      <w:r w:rsidR="00F42560" w:rsidRPr="0079194C">
                        <w:rPr>
                          <w:rFonts w:cs="Arial"/>
                          <w:szCs w:val="24"/>
                        </w:rPr>
                        <w:t xml:space="preserve">: </w:t>
                      </w:r>
                      <w:r w:rsidR="00695EE1" w:rsidRPr="0079194C">
                        <w:rPr>
                          <w:rFonts w:cs="Arial"/>
                          <w:szCs w:val="24"/>
                        </w:rPr>
                        <w:t>ICC members and lead agency staff</w:t>
                      </w:r>
                    </w:p>
                    <w:p w14:paraId="72A3D3EC" w14:textId="578C740F" w:rsidR="00695EE1" w:rsidRPr="0079194C" w:rsidRDefault="00F42560" w:rsidP="00EC0273">
                      <w:pPr>
                        <w:rPr>
                          <w:rFonts w:cs="Arial"/>
                          <w:bCs/>
                          <w:szCs w:val="24"/>
                        </w:rPr>
                      </w:pPr>
                      <w:r w:rsidRPr="0079194C">
                        <w:rPr>
                          <w:rFonts w:cs="Arial"/>
                          <w:b/>
                          <w:szCs w:val="24"/>
                        </w:rPr>
                        <w:t>Public Comment</w:t>
                      </w:r>
                      <w:r w:rsidR="00695EE1" w:rsidRPr="0079194C">
                        <w:rPr>
                          <w:rFonts w:cs="Arial"/>
                          <w:b/>
                          <w:szCs w:val="24"/>
                        </w:rPr>
                        <w:t xml:space="preserve">: </w:t>
                      </w:r>
                      <w:r w:rsidR="005228F0" w:rsidRPr="0079194C">
                        <w:rPr>
                          <w:rFonts w:cs="Arial"/>
                          <w:bCs/>
                          <w:szCs w:val="24"/>
                        </w:rPr>
                        <w:t xml:space="preserve">Lori </w:t>
                      </w:r>
                      <w:proofErr w:type="spellStart"/>
                      <w:r w:rsidR="005228F0" w:rsidRPr="0079194C">
                        <w:rPr>
                          <w:rFonts w:cs="Arial"/>
                          <w:bCs/>
                          <w:szCs w:val="24"/>
                        </w:rPr>
                        <w:t>Mael</w:t>
                      </w:r>
                      <w:proofErr w:type="spellEnd"/>
                      <w:r w:rsidR="005228F0" w:rsidRPr="0079194C">
                        <w:rPr>
                          <w:rFonts w:cs="Arial"/>
                          <w:bCs/>
                          <w:szCs w:val="24"/>
                        </w:rPr>
                        <w:t xml:space="preserve">, program director of Project Interact presented </w:t>
                      </w:r>
                      <w:r w:rsidR="002D156E" w:rsidRPr="0079194C">
                        <w:rPr>
                          <w:rFonts w:cs="Arial"/>
                          <w:bCs/>
                          <w:szCs w:val="24"/>
                        </w:rPr>
                        <w:t>concerns related to continued decrease in referrals. Section 3.302 child find – there has been a decrease in referral during COVID-19.  Social distance and the pandemic has increased the anxiety in families especially fo</w:t>
                      </w:r>
                      <w:r w:rsidR="0079194C" w:rsidRPr="0079194C">
                        <w:rPr>
                          <w:rFonts w:cs="Arial"/>
                          <w:bCs/>
                          <w:szCs w:val="24"/>
                        </w:rPr>
                        <w:t>r working families.  What is the lead agency</w:t>
                      </w:r>
                      <w:r w:rsidR="002D156E" w:rsidRPr="0079194C">
                        <w:rPr>
                          <w:rFonts w:cs="Arial"/>
                          <w:bCs/>
                          <w:szCs w:val="24"/>
                        </w:rPr>
                        <w:t xml:space="preserve"> doing to identify and find infants and toddlers during this time?</w:t>
                      </w:r>
                      <w:r w:rsidR="0079194C" w:rsidRPr="0079194C">
                        <w:rPr>
                          <w:rFonts w:cs="Arial"/>
                          <w:bCs/>
                          <w:szCs w:val="24"/>
                        </w:rPr>
                        <w:t xml:space="preserve"> </w:t>
                      </w:r>
                    </w:p>
                    <w:p w14:paraId="424D51BE" w14:textId="2B45CE40" w:rsidR="0079194C" w:rsidRPr="0079194C" w:rsidRDefault="0079194C" w:rsidP="00EC0273">
                      <w:pPr>
                        <w:rPr>
                          <w:rFonts w:cs="Arial"/>
                          <w:bCs/>
                          <w:szCs w:val="24"/>
                        </w:rPr>
                      </w:pPr>
                    </w:p>
                    <w:p w14:paraId="30063A21" w14:textId="52030878" w:rsidR="0079194C" w:rsidRPr="0079194C" w:rsidRDefault="0079194C" w:rsidP="0079194C">
                      <w:pPr>
                        <w:rPr>
                          <w:rFonts w:cs="Arial"/>
                          <w:szCs w:val="24"/>
                        </w:rPr>
                      </w:pPr>
                      <w:r w:rsidRPr="0079194C">
                        <w:rPr>
                          <w:rFonts w:cs="Arial"/>
                          <w:szCs w:val="24"/>
                        </w:rPr>
                        <w:t>Alice Ridgeway: will be addressed late in the meeting as part of the lead agency report</w:t>
                      </w:r>
                    </w:p>
                    <w:p w14:paraId="0D0B940D" w14:textId="77777777" w:rsidR="00695EE1" w:rsidRPr="0079194C" w:rsidRDefault="00695EE1" w:rsidP="00EC0273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</w:p>
                    <w:p w14:paraId="5D8B3E7F" w14:textId="77777777" w:rsidR="00683FD9" w:rsidRPr="0079194C" w:rsidRDefault="00F42560" w:rsidP="00683FD9">
                      <w:pPr>
                        <w:rPr>
                          <w:rFonts w:cs="Arial"/>
                          <w:szCs w:val="24"/>
                        </w:rPr>
                      </w:pPr>
                      <w:r w:rsidRPr="0079194C">
                        <w:rPr>
                          <w:rFonts w:cs="Arial"/>
                          <w:b/>
                          <w:szCs w:val="24"/>
                        </w:rPr>
                        <w:t>Old Business</w:t>
                      </w:r>
                      <w:r w:rsidRPr="0079194C">
                        <w:rPr>
                          <w:rFonts w:cs="Arial"/>
                          <w:szCs w:val="24"/>
                        </w:rPr>
                        <w:t>:</w:t>
                      </w:r>
                    </w:p>
                    <w:p w14:paraId="50F6B301" w14:textId="1E4A8629" w:rsidR="00683FD9" w:rsidRPr="0079194C" w:rsidRDefault="0079194C" w:rsidP="00683FD9">
                      <w:pPr>
                        <w:rPr>
                          <w:rFonts w:cs="Arial"/>
                          <w:szCs w:val="24"/>
                        </w:rPr>
                      </w:pPr>
                      <w:r w:rsidRPr="0079194C">
                        <w:rPr>
                          <w:rFonts w:cs="Arial"/>
                          <w:szCs w:val="24"/>
                        </w:rPr>
                        <w:t>Approval of the June 2020</w:t>
                      </w:r>
                      <w:r w:rsidR="00727C18" w:rsidRPr="0079194C">
                        <w:rPr>
                          <w:rFonts w:cs="Arial"/>
                          <w:szCs w:val="24"/>
                        </w:rPr>
                        <w:t xml:space="preserve"> ICC Minutes:</w:t>
                      </w:r>
                      <w:r w:rsidR="00683FD9" w:rsidRPr="0079194C">
                        <w:rPr>
                          <w:rFonts w:cs="Arial"/>
                          <w:szCs w:val="24"/>
                        </w:rPr>
                        <w:t xml:space="preserve"> motion to accept and motion seconded, none opposed</w:t>
                      </w:r>
                    </w:p>
                    <w:p w14:paraId="2C09A624" w14:textId="77777777" w:rsidR="0079194C" w:rsidRPr="0079194C" w:rsidRDefault="0079194C" w:rsidP="00683FD9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58DD8777" w14:textId="0937855A" w:rsidR="00727C18" w:rsidRPr="0079194C" w:rsidRDefault="00727C18" w:rsidP="00727C18">
                      <w:pPr>
                        <w:tabs>
                          <w:tab w:val="left" w:pos="1720"/>
                        </w:tabs>
                        <w:rPr>
                          <w:rFonts w:cs="Arial"/>
                          <w:szCs w:val="24"/>
                        </w:rPr>
                      </w:pPr>
                      <w:r w:rsidRPr="0079194C">
                        <w:rPr>
                          <w:rFonts w:cs="Arial"/>
                          <w:b/>
                          <w:szCs w:val="24"/>
                        </w:rPr>
                        <w:t>New Business</w:t>
                      </w:r>
                      <w:r w:rsidRPr="0079194C">
                        <w:rPr>
                          <w:rFonts w:cs="Arial"/>
                          <w:szCs w:val="24"/>
                        </w:rPr>
                        <w:t xml:space="preserve">: </w:t>
                      </w:r>
                    </w:p>
                    <w:p w14:paraId="3203921B" w14:textId="4E08E96E" w:rsidR="0079194C" w:rsidRPr="0079194C" w:rsidRDefault="0079194C" w:rsidP="00727C18">
                      <w:pPr>
                        <w:tabs>
                          <w:tab w:val="left" w:pos="1720"/>
                        </w:tabs>
                        <w:rPr>
                          <w:rFonts w:cs="Arial"/>
                          <w:szCs w:val="24"/>
                        </w:rPr>
                      </w:pPr>
                    </w:p>
                    <w:p w14:paraId="46EFEFB6" w14:textId="6FB6CA68" w:rsidR="0079194C" w:rsidRDefault="0079194C" w:rsidP="00727C18">
                      <w:pPr>
                        <w:tabs>
                          <w:tab w:val="left" w:pos="1720"/>
                        </w:tabs>
                        <w:rPr>
                          <w:rFonts w:cs="Arial"/>
                          <w:szCs w:val="24"/>
                        </w:rPr>
                      </w:pPr>
                      <w:r w:rsidRPr="0079194C">
                        <w:rPr>
                          <w:rFonts w:cs="Arial"/>
                          <w:szCs w:val="24"/>
                        </w:rPr>
                        <w:t xml:space="preserve">Dr. Ann Milanese (pending AAP </w:t>
                      </w:r>
                      <w:r>
                        <w:rPr>
                          <w:rFonts w:cs="Arial"/>
                          <w:szCs w:val="24"/>
                        </w:rPr>
                        <w:t>representative</w:t>
                      </w:r>
                      <w:r w:rsidRPr="0079194C">
                        <w:rPr>
                          <w:rFonts w:cs="Arial"/>
                          <w:szCs w:val="24"/>
                        </w:rPr>
                        <w:t>)</w:t>
                      </w:r>
                      <w:r>
                        <w:rPr>
                          <w:rFonts w:cs="Arial"/>
                          <w:szCs w:val="24"/>
                        </w:rPr>
                        <w:t xml:space="preserve"> updated the council that CCMC currently directed to do </w:t>
                      </w:r>
                      <w:r w:rsidR="002B196B">
                        <w:rPr>
                          <w:rFonts w:cs="Arial"/>
                          <w:szCs w:val="24"/>
                        </w:rPr>
                        <w:t>appointment</w:t>
                      </w:r>
                      <w:r>
                        <w:rPr>
                          <w:rFonts w:cs="Arial"/>
                          <w:szCs w:val="24"/>
                        </w:rPr>
                        <w:t xml:space="preserve"> remotely but can do in-person appointments</w:t>
                      </w:r>
                    </w:p>
                    <w:p w14:paraId="60061E4C" w14:textId="77777777" w:rsidR="00262115" w:rsidRPr="0079194C" w:rsidRDefault="00262115" w:rsidP="00727C18">
                      <w:pPr>
                        <w:tabs>
                          <w:tab w:val="left" w:pos="1720"/>
                        </w:tabs>
                        <w:rPr>
                          <w:rFonts w:cs="Arial"/>
                          <w:szCs w:val="24"/>
                        </w:rPr>
                      </w:pPr>
                    </w:p>
                    <w:p w14:paraId="13BC24C1" w14:textId="257F84E0" w:rsidR="00727C18" w:rsidRDefault="00727C18" w:rsidP="00727C18">
                      <w:pPr>
                        <w:tabs>
                          <w:tab w:val="left" w:pos="1720"/>
                        </w:tabs>
                        <w:rPr>
                          <w:rFonts w:cs="Arial"/>
                          <w:szCs w:val="24"/>
                        </w:rPr>
                      </w:pPr>
                      <w:r w:rsidRPr="0079194C">
                        <w:rPr>
                          <w:rFonts w:cs="Arial"/>
                          <w:szCs w:val="24"/>
                        </w:rPr>
                        <w:t xml:space="preserve">Parent </w:t>
                      </w:r>
                      <w:r w:rsidR="002B196B">
                        <w:rPr>
                          <w:rFonts w:cs="Arial"/>
                          <w:szCs w:val="24"/>
                        </w:rPr>
                        <w:t>video testimonials shared</w:t>
                      </w:r>
                      <w:r w:rsidRPr="0079194C">
                        <w:rPr>
                          <w:rFonts w:cs="Arial"/>
                          <w:szCs w:val="24"/>
                        </w:rPr>
                        <w:t xml:space="preserve"> regarding remote EI supports</w:t>
                      </w:r>
                      <w:r w:rsidR="00FE59BB">
                        <w:rPr>
                          <w:rFonts w:cs="Arial"/>
                          <w:szCs w:val="24"/>
                        </w:rPr>
                        <w:t>.</w:t>
                      </w:r>
                    </w:p>
                    <w:p w14:paraId="28195361" w14:textId="6EA07578" w:rsidR="00FE59BB" w:rsidRDefault="00FE59BB" w:rsidP="00727C18">
                      <w:pPr>
                        <w:tabs>
                          <w:tab w:val="left" w:pos="1720"/>
                        </w:tabs>
                        <w:rPr>
                          <w:rFonts w:cs="Arial"/>
                          <w:szCs w:val="24"/>
                        </w:rPr>
                      </w:pPr>
                    </w:p>
                    <w:p w14:paraId="1CC77681" w14:textId="689199B9" w:rsidR="00FE59BB" w:rsidRPr="0079194C" w:rsidRDefault="00FE59BB" w:rsidP="00727C18">
                      <w:pPr>
                        <w:tabs>
                          <w:tab w:val="left" w:pos="1720"/>
                        </w:tabs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 xml:space="preserve">Family Focused meeting postponed until April 2021 </w:t>
                      </w:r>
                    </w:p>
                    <w:p w14:paraId="6BFA3410" w14:textId="24A7B919" w:rsidR="00B66C46" w:rsidRPr="0079194C" w:rsidRDefault="00DB310D" w:rsidP="00727C18">
                      <w:pPr>
                        <w:tabs>
                          <w:tab w:val="left" w:pos="1720"/>
                        </w:tabs>
                        <w:rPr>
                          <w:rFonts w:cs="Arial"/>
                          <w:szCs w:val="24"/>
                        </w:rPr>
                      </w:pPr>
                      <w:r w:rsidRPr="0079194C">
                        <w:rPr>
                          <w:rFonts w:cs="Arial"/>
                          <w:szCs w:val="24"/>
                        </w:rPr>
                        <w:t xml:space="preserve"> </w:t>
                      </w:r>
                    </w:p>
                    <w:p w14:paraId="6E3B3F02" w14:textId="77777777" w:rsidR="002B196B" w:rsidRDefault="002B196B" w:rsidP="002B196B">
                      <w:pPr>
                        <w:tabs>
                          <w:tab w:val="left" w:pos="1720"/>
                        </w:tabs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ICC Membership:</w:t>
                      </w:r>
                    </w:p>
                    <w:p w14:paraId="2F975A59" w14:textId="77777777" w:rsidR="002B196B" w:rsidRDefault="002B196B" w:rsidP="002B196B">
                      <w:pPr>
                        <w:tabs>
                          <w:tab w:val="left" w:pos="1720"/>
                        </w:tabs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Cindy Jackson invited parents to join, referring to Koleen Kerski for application materials or additional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52E56223" w14:textId="77777777" w:rsidR="00A83F8A" w:rsidRDefault="00A83F8A">
      <w:pPr>
        <w:jc w:val="center"/>
        <w:rPr>
          <w:b/>
          <w:sz w:val="40"/>
        </w:rPr>
      </w:pPr>
    </w:p>
    <w:p w14:paraId="07547A01" w14:textId="77777777" w:rsidR="00A83F8A" w:rsidRDefault="00A83F8A">
      <w:pPr>
        <w:jc w:val="center"/>
        <w:rPr>
          <w:b/>
          <w:sz w:val="40"/>
        </w:rPr>
      </w:pPr>
    </w:p>
    <w:p w14:paraId="5043CB0F" w14:textId="77777777" w:rsidR="00A83F8A" w:rsidRDefault="00A83F8A">
      <w:pPr>
        <w:jc w:val="center"/>
        <w:rPr>
          <w:sz w:val="20"/>
        </w:rPr>
      </w:pPr>
    </w:p>
    <w:p w14:paraId="07459315" w14:textId="77777777" w:rsidR="00A83F8A" w:rsidRDefault="00A83F8A">
      <w:pPr>
        <w:tabs>
          <w:tab w:val="left" w:pos="4320"/>
        </w:tabs>
        <w:ind w:right="-72"/>
        <w:rPr>
          <w:rFonts w:ascii="CG Omega" w:hAnsi="CG Omega"/>
          <w:b/>
          <w:sz w:val="14"/>
        </w:rPr>
      </w:pPr>
    </w:p>
    <w:p w14:paraId="6537F28F" w14:textId="77777777" w:rsidR="00A83F8A" w:rsidRDefault="00A83F8A">
      <w:pPr>
        <w:tabs>
          <w:tab w:val="left" w:pos="4320"/>
        </w:tabs>
        <w:ind w:right="-72"/>
        <w:rPr>
          <w:rFonts w:ascii="CG Omega" w:hAnsi="CG Omega"/>
          <w:b/>
          <w:sz w:val="14"/>
        </w:rPr>
      </w:pPr>
    </w:p>
    <w:p w14:paraId="0A8D4838" w14:textId="77777777" w:rsidR="00A83F8A" w:rsidRPr="00136883" w:rsidRDefault="008E1A31">
      <w:pPr>
        <w:tabs>
          <w:tab w:val="left" w:pos="4320"/>
        </w:tabs>
        <w:rPr>
          <w:rFonts w:ascii="Constantia" w:hAnsi="Constantia"/>
          <w:b/>
          <w:sz w:val="16"/>
          <w:szCs w:val="16"/>
        </w:rPr>
      </w:pPr>
      <w:r w:rsidRPr="00136883">
        <w:rPr>
          <w:rFonts w:ascii="Constantia" w:hAnsi="Constantia"/>
          <w:b/>
          <w:sz w:val="16"/>
          <w:szCs w:val="16"/>
        </w:rPr>
        <w:t>Cynthia Jackson</w:t>
      </w:r>
    </w:p>
    <w:p w14:paraId="5316F11B" w14:textId="77777777" w:rsidR="00A83F8A" w:rsidRPr="00136883" w:rsidRDefault="008E1A31">
      <w:pPr>
        <w:pStyle w:val="Heading4"/>
        <w:rPr>
          <w:rFonts w:ascii="Constantia" w:hAnsi="Constantia"/>
          <w:sz w:val="16"/>
          <w:szCs w:val="16"/>
        </w:rPr>
      </w:pPr>
      <w:r w:rsidRPr="00136883">
        <w:rPr>
          <w:rFonts w:ascii="Constantia" w:hAnsi="Constantia"/>
          <w:sz w:val="16"/>
          <w:szCs w:val="16"/>
        </w:rPr>
        <w:t>ICC Chair/Provider</w:t>
      </w:r>
    </w:p>
    <w:p w14:paraId="520486B0" w14:textId="77777777" w:rsidR="00985C31" w:rsidRPr="00136883" w:rsidRDefault="00E25124" w:rsidP="00985C31">
      <w:pPr>
        <w:pStyle w:val="Heading5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Leona Adamczyk</w:t>
      </w:r>
    </w:p>
    <w:p w14:paraId="2A7FAD32" w14:textId="77777777" w:rsidR="00BE5B3A" w:rsidRDefault="00BE5B3A" w:rsidP="00BE5B3A">
      <w:pPr>
        <w:pStyle w:val="Heading5"/>
        <w:rPr>
          <w:rFonts w:ascii="Constantia" w:hAnsi="Constantia"/>
          <w:b w:val="0"/>
          <w:i/>
          <w:sz w:val="16"/>
          <w:szCs w:val="16"/>
        </w:rPr>
      </w:pPr>
      <w:r>
        <w:rPr>
          <w:rFonts w:ascii="Constantia" w:hAnsi="Constantia"/>
          <w:b w:val="0"/>
          <w:i/>
          <w:sz w:val="16"/>
          <w:szCs w:val="16"/>
        </w:rPr>
        <w:t>ICC Vice Chair/Parent</w:t>
      </w:r>
    </w:p>
    <w:p w14:paraId="57609754" w14:textId="77777777" w:rsidR="00190795" w:rsidRPr="00830BBE" w:rsidRDefault="00BE5B3A" w:rsidP="00BE5B3A">
      <w:pPr>
        <w:pStyle w:val="Heading5"/>
        <w:rPr>
          <w:rFonts w:ascii="Constantia" w:hAnsi="Constantia"/>
          <w:sz w:val="16"/>
          <w:szCs w:val="16"/>
        </w:rPr>
      </w:pPr>
      <w:r w:rsidRPr="00830BBE">
        <w:rPr>
          <w:rFonts w:ascii="Constantia" w:hAnsi="Constantia"/>
          <w:sz w:val="16"/>
          <w:szCs w:val="16"/>
        </w:rPr>
        <w:t>Ann Gionet</w:t>
      </w:r>
    </w:p>
    <w:p w14:paraId="7E51D2D1" w14:textId="77777777" w:rsidR="00190795" w:rsidRPr="00136883" w:rsidRDefault="00190795" w:rsidP="00190795">
      <w:pPr>
        <w:pStyle w:val="Heading4"/>
        <w:tabs>
          <w:tab w:val="clear" w:pos="4320"/>
        </w:tabs>
        <w:rPr>
          <w:rFonts w:ascii="Constantia" w:hAnsi="Constantia"/>
          <w:iCs/>
          <w:sz w:val="16"/>
          <w:szCs w:val="16"/>
        </w:rPr>
      </w:pPr>
      <w:r w:rsidRPr="00136883">
        <w:rPr>
          <w:rFonts w:ascii="Constantia" w:hAnsi="Constantia"/>
          <w:sz w:val="16"/>
          <w:szCs w:val="16"/>
        </w:rPr>
        <w:t>Dept. of Public Health</w:t>
      </w:r>
    </w:p>
    <w:p w14:paraId="618CC580" w14:textId="77777777" w:rsidR="00A83F8A" w:rsidRPr="00136883" w:rsidRDefault="008E1A31">
      <w:pPr>
        <w:tabs>
          <w:tab w:val="left" w:pos="4320"/>
        </w:tabs>
        <w:ind w:right="-72"/>
        <w:rPr>
          <w:rFonts w:ascii="Constantia" w:hAnsi="Constantia"/>
          <w:b/>
          <w:sz w:val="16"/>
          <w:szCs w:val="16"/>
        </w:rPr>
      </w:pPr>
      <w:r w:rsidRPr="00136883">
        <w:rPr>
          <w:rFonts w:ascii="Constantia" w:hAnsi="Constantia"/>
          <w:b/>
          <w:sz w:val="16"/>
          <w:szCs w:val="16"/>
        </w:rPr>
        <w:t>Tiffanie Allain</w:t>
      </w:r>
      <w:r w:rsidR="00FC1C15" w:rsidRPr="00136883">
        <w:rPr>
          <w:rFonts w:ascii="Constantia" w:hAnsi="Constantia"/>
          <w:b/>
          <w:sz w:val="16"/>
          <w:szCs w:val="16"/>
        </w:rPr>
        <w:t xml:space="preserve"> </w:t>
      </w:r>
    </w:p>
    <w:p w14:paraId="71A72057" w14:textId="77777777" w:rsidR="00A83F8A" w:rsidRPr="00136883" w:rsidRDefault="00A83F8A">
      <w:pPr>
        <w:tabs>
          <w:tab w:val="left" w:pos="4320"/>
        </w:tabs>
        <w:ind w:right="-72"/>
        <w:rPr>
          <w:rFonts w:ascii="Constantia" w:hAnsi="Constantia"/>
          <w:i/>
          <w:sz w:val="16"/>
          <w:szCs w:val="16"/>
        </w:rPr>
      </w:pPr>
      <w:r w:rsidRPr="00136883">
        <w:rPr>
          <w:rFonts w:ascii="Constantia" w:hAnsi="Constantia"/>
          <w:i/>
          <w:sz w:val="16"/>
          <w:szCs w:val="16"/>
        </w:rPr>
        <w:t>Parent</w:t>
      </w:r>
    </w:p>
    <w:p w14:paraId="34E1B5DB" w14:textId="77777777" w:rsidR="002930E6" w:rsidRPr="00136883" w:rsidRDefault="00231E60" w:rsidP="002930E6">
      <w:pPr>
        <w:tabs>
          <w:tab w:val="left" w:pos="4320"/>
        </w:tabs>
        <w:ind w:right="-72"/>
        <w:rPr>
          <w:rFonts w:ascii="Constantia" w:hAnsi="Constantia"/>
          <w:b/>
          <w:sz w:val="16"/>
          <w:szCs w:val="16"/>
        </w:rPr>
      </w:pPr>
      <w:r w:rsidRPr="00136883">
        <w:rPr>
          <w:rFonts w:ascii="Constantia" w:hAnsi="Constantia"/>
          <w:b/>
          <w:sz w:val="16"/>
          <w:szCs w:val="16"/>
        </w:rPr>
        <w:t>Kim Nilson</w:t>
      </w:r>
    </w:p>
    <w:p w14:paraId="686602F5" w14:textId="77777777" w:rsidR="002930E6" w:rsidRPr="00136883" w:rsidRDefault="002930E6" w:rsidP="002930E6">
      <w:pPr>
        <w:tabs>
          <w:tab w:val="left" w:pos="4320"/>
        </w:tabs>
        <w:rPr>
          <w:rFonts w:ascii="Constantia" w:hAnsi="Constantia"/>
          <w:b/>
          <w:sz w:val="16"/>
          <w:szCs w:val="16"/>
        </w:rPr>
      </w:pPr>
      <w:r w:rsidRPr="00136883">
        <w:rPr>
          <w:rFonts w:ascii="Constantia" w:hAnsi="Constantia"/>
          <w:i/>
          <w:sz w:val="16"/>
          <w:szCs w:val="16"/>
        </w:rPr>
        <w:t>Dept. for Children and Families</w:t>
      </w:r>
    </w:p>
    <w:p w14:paraId="06ECC903" w14:textId="77777777" w:rsidR="00A83F8A" w:rsidRPr="00136883" w:rsidRDefault="008E1A31" w:rsidP="00A83F8A">
      <w:pPr>
        <w:rPr>
          <w:rFonts w:ascii="Constantia" w:hAnsi="Constantia"/>
          <w:b/>
          <w:sz w:val="16"/>
          <w:szCs w:val="16"/>
        </w:rPr>
      </w:pPr>
      <w:r w:rsidRPr="00136883">
        <w:rPr>
          <w:rFonts w:ascii="Constantia" w:hAnsi="Constantia"/>
          <w:b/>
          <w:sz w:val="16"/>
          <w:szCs w:val="16"/>
        </w:rPr>
        <w:t>Michelle Rinaldi</w:t>
      </w:r>
    </w:p>
    <w:p w14:paraId="1AE2340D" w14:textId="77777777" w:rsidR="00A83F8A" w:rsidRPr="00136883" w:rsidRDefault="00A83F8A" w:rsidP="00A83F8A">
      <w:pPr>
        <w:rPr>
          <w:rFonts w:ascii="Constantia" w:hAnsi="Constantia"/>
          <w:i/>
          <w:sz w:val="16"/>
          <w:szCs w:val="16"/>
        </w:rPr>
      </w:pPr>
      <w:r w:rsidRPr="00136883">
        <w:rPr>
          <w:rFonts w:ascii="Constantia" w:hAnsi="Constantia"/>
          <w:i/>
          <w:sz w:val="16"/>
          <w:szCs w:val="16"/>
        </w:rPr>
        <w:t>Parent</w:t>
      </w:r>
    </w:p>
    <w:p w14:paraId="3DDC0725" w14:textId="77777777" w:rsidR="00A83F8A" w:rsidRPr="00136883" w:rsidRDefault="00C46F3A">
      <w:pPr>
        <w:pStyle w:val="Heading5"/>
        <w:tabs>
          <w:tab w:val="clear" w:pos="4320"/>
        </w:tabs>
        <w:rPr>
          <w:rFonts w:ascii="Constantia" w:hAnsi="Constantia"/>
          <w:sz w:val="16"/>
          <w:szCs w:val="16"/>
        </w:rPr>
      </w:pPr>
      <w:r w:rsidRPr="00136883">
        <w:rPr>
          <w:rFonts w:ascii="Constantia" w:hAnsi="Constantia"/>
          <w:sz w:val="16"/>
          <w:szCs w:val="16"/>
        </w:rPr>
        <w:t>Elaine Balsley</w:t>
      </w:r>
    </w:p>
    <w:p w14:paraId="08C67C07" w14:textId="77777777" w:rsidR="00A83F8A" w:rsidRPr="00136883" w:rsidRDefault="00C46F3A">
      <w:pPr>
        <w:pStyle w:val="Heading4"/>
        <w:rPr>
          <w:rFonts w:ascii="Constantia" w:hAnsi="Constantia"/>
          <w:sz w:val="16"/>
          <w:szCs w:val="16"/>
        </w:rPr>
      </w:pPr>
      <w:proofErr w:type="spellStart"/>
      <w:r w:rsidRPr="00136883">
        <w:rPr>
          <w:rFonts w:ascii="Constantia" w:hAnsi="Constantia"/>
          <w:sz w:val="16"/>
          <w:szCs w:val="16"/>
        </w:rPr>
        <w:t>ReachOut</w:t>
      </w:r>
      <w:proofErr w:type="spellEnd"/>
    </w:p>
    <w:p w14:paraId="4A4669EE" w14:textId="77777777" w:rsidR="00A83F8A" w:rsidRPr="00136883" w:rsidRDefault="000F3EE6" w:rsidP="00A83F8A">
      <w:pPr>
        <w:pStyle w:val="Heading5"/>
        <w:rPr>
          <w:rFonts w:ascii="Constantia" w:hAnsi="Constantia"/>
          <w:sz w:val="16"/>
          <w:szCs w:val="16"/>
        </w:rPr>
      </w:pPr>
      <w:r w:rsidRPr="00136883">
        <w:rPr>
          <w:rFonts w:ascii="Constantia" w:hAnsi="Constantia"/>
          <w:sz w:val="16"/>
          <w:szCs w:val="16"/>
        </w:rPr>
        <w:t>Alice Ridgway</w:t>
      </w:r>
    </w:p>
    <w:p w14:paraId="0E6416FC" w14:textId="77777777" w:rsidR="00A83F8A" w:rsidRPr="00136883" w:rsidRDefault="00A36E0C" w:rsidP="00A83F8A">
      <w:pPr>
        <w:pStyle w:val="Heading4"/>
        <w:rPr>
          <w:rFonts w:ascii="Constantia" w:hAnsi="Constantia"/>
          <w:sz w:val="16"/>
          <w:szCs w:val="16"/>
        </w:rPr>
      </w:pPr>
      <w:r w:rsidRPr="00136883">
        <w:rPr>
          <w:rFonts w:ascii="Constantia" w:hAnsi="Constantia"/>
          <w:sz w:val="16"/>
          <w:szCs w:val="16"/>
        </w:rPr>
        <w:t>Office of Early Childhood</w:t>
      </w:r>
    </w:p>
    <w:p w14:paraId="73E34B56" w14:textId="77777777" w:rsidR="001D60F4" w:rsidRPr="00136883" w:rsidRDefault="000F3EE6" w:rsidP="001D60F4">
      <w:pPr>
        <w:tabs>
          <w:tab w:val="left" w:pos="4320"/>
        </w:tabs>
        <w:rPr>
          <w:rFonts w:ascii="Constantia" w:hAnsi="Constantia"/>
          <w:b/>
          <w:sz w:val="16"/>
          <w:szCs w:val="16"/>
        </w:rPr>
      </w:pPr>
      <w:r w:rsidRPr="00136883">
        <w:rPr>
          <w:rFonts w:ascii="Constantia" w:hAnsi="Constantia"/>
          <w:b/>
          <w:sz w:val="16"/>
          <w:szCs w:val="16"/>
        </w:rPr>
        <w:t>Senator Mary Abrams</w:t>
      </w:r>
    </w:p>
    <w:p w14:paraId="198F3EE5" w14:textId="77777777" w:rsidR="001D60F4" w:rsidRPr="00136883" w:rsidRDefault="001D60F4" w:rsidP="001D60F4">
      <w:pPr>
        <w:tabs>
          <w:tab w:val="left" w:pos="4320"/>
        </w:tabs>
        <w:rPr>
          <w:rFonts w:ascii="Constantia" w:hAnsi="Constantia"/>
          <w:i/>
          <w:sz w:val="16"/>
          <w:szCs w:val="16"/>
        </w:rPr>
      </w:pPr>
      <w:r w:rsidRPr="00136883">
        <w:rPr>
          <w:rFonts w:ascii="Constantia" w:hAnsi="Constantia"/>
          <w:i/>
          <w:sz w:val="16"/>
          <w:szCs w:val="16"/>
        </w:rPr>
        <w:t>State Senator</w:t>
      </w:r>
    </w:p>
    <w:p w14:paraId="2C84A42C" w14:textId="77777777" w:rsidR="00A36E0C" w:rsidRPr="00136883" w:rsidRDefault="001A056E" w:rsidP="00190795">
      <w:pPr>
        <w:tabs>
          <w:tab w:val="left" w:pos="4320"/>
        </w:tabs>
        <w:rPr>
          <w:rFonts w:ascii="Constantia" w:hAnsi="Constantia"/>
          <w:b/>
          <w:bCs/>
          <w:i/>
          <w:iCs/>
          <w:sz w:val="16"/>
          <w:szCs w:val="16"/>
        </w:rPr>
      </w:pPr>
      <w:r w:rsidRPr="00136883">
        <w:rPr>
          <w:rFonts w:ascii="Constantia" w:hAnsi="Constantia"/>
          <w:b/>
          <w:bCs/>
          <w:i/>
          <w:iCs/>
          <w:sz w:val="16"/>
          <w:szCs w:val="16"/>
        </w:rPr>
        <w:t>Shanda Easley</w:t>
      </w:r>
    </w:p>
    <w:p w14:paraId="4E5FD46E" w14:textId="77777777" w:rsidR="00190795" w:rsidRPr="00136883" w:rsidRDefault="00190795" w:rsidP="00190795">
      <w:pPr>
        <w:tabs>
          <w:tab w:val="left" w:pos="4320"/>
        </w:tabs>
        <w:rPr>
          <w:rFonts w:ascii="Constantia" w:hAnsi="Constantia"/>
          <w:bCs/>
          <w:i/>
          <w:iCs/>
          <w:sz w:val="16"/>
          <w:szCs w:val="16"/>
        </w:rPr>
      </w:pPr>
      <w:r w:rsidRPr="00136883">
        <w:rPr>
          <w:rFonts w:ascii="Constantia" w:hAnsi="Constantia"/>
          <w:bCs/>
          <w:i/>
          <w:iCs/>
          <w:sz w:val="16"/>
          <w:szCs w:val="16"/>
        </w:rPr>
        <w:t>Parent</w:t>
      </w:r>
    </w:p>
    <w:p w14:paraId="24FD4024" w14:textId="77777777" w:rsidR="00696210" w:rsidRPr="00136883" w:rsidRDefault="000F3EE6" w:rsidP="00190795">
      <w:pPr>
        <w:pStyle w:val="Heading5"/>
        <w:tabs>
          <w:tab w:val="clear" w:pos="4320"/>
        </w:tabs>
        <w:rPr>
          <w:rFonts w:ascii="Constantia" w:hAnsi="Constantia"/>
          <w:sz w:val="16"/>
          <w:szCs w:val="16"/>
        </w:rPr>
      </w:pPr>
      <w:r w:rsidRPr="00136883">
        <w:rPr>
          <w:rFonts w:ascii="Constantia" w:hAnsi="Constantia"/>
          <w:sz w:val="16"/>
          <w:szCs w:val="16"/>
        </w:rPr>
        <w:t>Sharon Marie</w:t>
      </w:r>
    </w:p>
    <w:p w14:paraId="268BC381" w14:textId="77777777" w:rsidR="00190795" w:rsidRPr="00136883" w:rsidRDefault="00AF5B89" w:rsidP="00190795">
      <w:pPr>
        <w:pStyle w:val="Heading5"/>
        <w:tabs>
          <w:tab w:val="clear" w:pos="4320"/>
        </w:tabs>
        <w:rPr>
          <w:rFonts w:ascii="Constantia" w:hAnsi="Constantia"/>
          <w:b w:val="0"/>
          <w:i/>
          <w:sz w:val="16"/>
          <w:szCs w:val="16"/>
        </w:rPr>
      </w:pPr>
      <w:r w:rsidRPr="00136883">
        <w:rPr>
          <w:rFonts w:ascii="Constantia" w:hAnsi="Constantia"/>
          <w:b w:val="0"/>
          <w:i/>
          <w:sz w:val="16"/>
          <w:szCs w:val="16"/>
        </w:rPr>
        <w:t xml:space="preserve"> Dept. of Aging &amp; Disabilities Services</w:t>
      </w:r>
    </w:p>
    <w:p w14:paraId="31BA9091" w14:textId="77777777" w:rsidR="00A83F8A" w:rsidRPr="00136883" w:rsidRDefault="00700384" w:rsidP="00A83F8A">
      <w:pPr>
        <w:pStyle w:val="Heading5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Ginny, Mahoney</w:t>
      </w:r>
    </w:p>
    <w:p w14:paraId="65896A96" w14:textId="77777777" w:rsidR="00A83F8A" w:rsidRPr="00136883" w:rsidRDefault="00A83F8A" w:rsidP="00A83F8A">
      <w:pPr>
        <w:pStyle w:val="Heading4"/>
        <w:rPr>
          <w:rFonts w:ascii="Constantia" w:hAnsi="Constantia"/>
          <w:b/>
          <w:sz w:val="16"/>
          <w:szCs w:val="16"/>
        </w:rPr>
      </w:pPr>
      <w:r w:rsidRPr="00136883">
        <w:rPr>
          <w:rFonts w:ascii="Constantia" w:hAnsi="Constantia"/>
          <w:sz w:val="16"/>
          <w:szCs w:val="16"/>
        </w:rPr>
        <w:t>Dept. of Social Services</w:t>
      </w:r>
    </w:p>
    <w:p w14:paraId="7F1C0BB3" w14:textId="77777777" w:rsidR="00A83F8A" w:rsidRPr="00136883" w:rsidRDefault="00DD1621">
      <w:pPr>
        <w:tabs>
          <w:tab w:val="left" w:pos="4320"/>
        </w:tabs>
        <w:rPr>
          <w:rFonts w:ascii="Constantia" w:hAnsi="Constantia"/>
          <w:b/>
          <w:sz w:val="16"/>
          <w:szCs w:val="16"/>
        </w:rPr>
      </w:pPr>
      <w:r w:rsidRPr="00136883">
        <w:rPr>
          <w:rFonts w:ascii="Constantia" w:hAnsi="Constantia"/>
          <w:b/>
          <w:sz w:val="16"/>
          <w:szCs w:val="16"/>
        </w:rPr>
        <w:t>Anne Giordano</w:t>
      </w:r>
    </w:p>
    <w:p w14:paraId="40D3D760" w14:textId="77777777" w:rsidR="00A83F8A" w:rsidRPr="00136883" w:rsidRDefault="00DD1621">
      <w:pPr>
        <w:pStyle w:val="Heading4"/>
        <w:rPr>
          <w:rFonts w:ascii="Constantia" w:hAnsi="Constantia"/>
          <w:sz w:val="16"/>
          <w:szCs w:val="16"/>
        </w:rPr>
      </w:pPr>
      <w:r w:rsidRPr="00136883">
        <w:rPr>
          <w:rFonts w:ascii="Constantia" w:hAnsi="Constantia"/>
          <w:sz w:val="16"/>
          <w:szCs w:val="16"/>
        </w:rPr>
        <w:t>Education Connection</w:t>
      </w:r>
    </w:p>
    <w:p w14:paraId="48AA12E7" w14:textId="77777777" w:rsidR="00A83F8A" w:rsidRPr="00136883" w:rsidRDefault="00DD1621" w:rsidP="00A83F8A">
      <w:pPr>
        <w:tabs>
          <w:tab w:val="left" w:pos="4320"/>
        </w:tabs>
        <w:rPr>
          <w:rFonts w:ascii="Constantia" w:hAnsi="Constantia"/>
          <w:sz w:val="16"/>
          <w:szCs w:val="16"/>
        </w:rPr>
      </w:pPr>
      <w:r w:rsidRPr="00136883">
        <w:rPr>
          <w:rFonts w:ascii="Constantia" w:hAnsi="Constantia"/>
          <w:b/>
          <w:sz w:val="16"/>
          <w:szCs w:val="16"/>
        </w:rPr>
        <w:t xml:space="preserve">Carol </w:t>
      </w:r>
      <w:r w:rsidR="00DE7DC6" w:rsidRPr="00136883">
        <w:rPr>
          <w:rFonts w:ascii="Constantia" w:hAnsi="Constantia"/>
          <w:b/>
          <w:sz w:val="16"/>
          <w:szCs w:val="16"/>
        </w:rPr>
        <w:t>Peltier</w:t>
      </w:r>
    </w:p>
    <w:p w14:paraId="7C0BD273" w14:textId="77777777" w:rsidR="00A83F8A" w:rsidRPr="00136883" w:rsidRDefault="00DD1621" w:rsidP="007370B0">
      <w:pPr>
        <w:pStyle w:val="Heading4"/>
        <w:rPr>
          <w:rFonts w:ascii="Constantia" w:hAnsi="Constantia"/>
          <w:iCs/>
          <w:sz w:val="16"/>
          <w:szCs w:val="16"/>
        </w:rPr>
      </w:pPr>
      <w:r w:rsidRPr="00136883">
        <w:rPr>
          <w:rFonts w:ascii="Constantia" w:hAnsi="Constantia"/>
          <w:iCs/>
          <w:sz w:val="16"/>
          <w:szCs w:val="16"/>
        </w:rPr>
        <w:t>American School for the Deaf</w:t>
      </w:r>
    </w:p>
    <w:p w14:paraId="4C26AC31" w14:textId="77777777" w:rsidR="00A83F8A" w:rsidRPr="00136883" w:rsidRDefault="00A83F8A">
      <w:pPr>
        <w:tabs>
          <w:tab w:val="left" w:pos="4320"/>
        </w:tabs>
        <w:ind w:right="-72"/>
        <w:rPr>
          <w:rFonts w:ascii="Constantia" w:hAnsi="Constantia"/>
          <w:b/>
          <w:sz w:val="16"/>
          <w:szCs w:val="16"/>
        </w:rPr>
      </w:pPr>
      <w:r w:rsidRPr="00136883">
        <w:rPr>
          <w:rFonts w:ascii="Constantia" w:hAnsi="Constantia"/>
          <w:b/>
          <w:sz w:val="16"/>
          <w:szCs w:val="16"/>
        </w:rPr>
        <w:t>Louis Tallarita</w:t>
      </w:r>
    </w:p>
    <w:p w14:paraId="403EB17B" w14:textId="77777777" w:rsidR="00A83F8A" w:rsidRPr="00136883" w:rsidRDefault="00A83F8A">
      <w:pPr>
        <w:tabs>
          <w:tab w:val="left" w:pos="4320"/>
        </w:tabs>
        <w:ind w:right="-72"/>
        <w:rPr>
          <w:rFonts w:ascii="Constantia" w:hAnsi="Constantia"/>
          <w:i/>
          <w:sz w:val="16"/>
          <w:szCs w:val="16"/>
        </w:rPr>
      </w:pPr>
      <w:r w:rsidRPr="00136883">
        <w:rPr>
          <w:rFonts w:ascii="Constantia" w:hAnsi="Constantia"/>
          <w:i/>
          <w:sz w:val="16"/>
          <w:szCs w:val="16"/>
        </w:rPr>
        <w:t>SDE-Homeless Children</w:t>
      </w:r>
    </w:p>
    <w:p w14:paraId="7016C0D8" w14:textId="77777777" w:rsidR="000F3EE6" w:rsidRPr="00136883" w:rsidRDefault="00876A30" w:rsidP="000F3EE6">
      <w:pPr>
        <w:tabs>
          <w:tab w:val="left" w:pos="4320"/>
        </w:tabs>
        <w:ind w:right="-72"/>
        <w:rPr>
          <w:rFonts w:ascii="Constantia" w:hAnsi="Constantia"/>
          <w:b/>
          <w:sz w:val="16"/>
          <w:szCs w:val="16"/>
        </w:rPr>
      </w:pPr>
      <w:r>
        <w:rPr>
          <w:rFonts w:ascii="Constantia" w:hAnsi="Constantia"/>
          <w:b/>
          <w:sz w:val="16"/>
          <w:szCs w:val="16"/>
        </w:rPr>
        <w:t>Andrea Brinnel</w:t>
      </w:r>
    </w:p>
    <w:p w14:paraId="13CBEF87" w14:textId="77777777" w:rsidR="000F3EE6" w:rsidRPr="00136883" w:rsidRDefault="000F3EE6" w:rsidP="00276F3C">
      <w:pPr>
        <w:pStyle w:val="Heading4"/>
        <w:rPr>
          <w:rFonts w:ascii="Constantia" w:hAnsi="Constantia"/>
          <w:b/>
          <w:i w:val="0"/>
          <w:iCs/>
          <w:sz w:val="16"/>
          <w:szCs w:val="16"/>
        </w:rPr>
      </w:pPr>
      <w:r w:rsidRPr="00136883">
        <w:rPr>
          <w:rFonts w:ascii="Constantia" w:hAnsi="Constantia"/>
          <w:i w:val="0"/>
          <w:sz w:val="16"/>
          <w:szCs w:val="16"/>
        </w:rPr>
        <w:t>SDE-619</w:t>
      </w:r>
    </w:p>
    <w:p w14:paraId="4E13139D" w14:textId="77777777" w:rsidR="00190795" w:rsidRPr="00136883" w:rsidRDefault="00190795" w:rsidP="00276F3C">
      <w:pPr>
        <w:pStyle w:val="Heading4"/>
        <w:rPr>
          <w:rFonts w:ascii="Constantia" w:hAnsi="Constantia"/>
          <w:b/>
          <w:i w:val="0"/>
          <w:iCs/>
          <w:sz w:val="16"/>
          <w:szCs w:val="16"/>
        </w:rPr>
      </w:pPr>
      <w:r w:rsidRPr="00136883">
        <w:rPr>
          <w:rFonts w:ascii="Constantia" w:hAnsi="Constantia"/>
          <w:b/>
          <w:i w:val="0"/>
          <w:iCs/>
          <w:sz w:val="16"/>
          <w:szCs w:val="16"/>
        </w:rPr>
        <w:t xml:space="preserve">Elisabeth Teller </w:t>
      </w:r>
    </w:p>
    <w:p w14:paraId="04056DE4" w14:textId="77777777" w:rsidR="00190795" w:rsidRPr="00136883" w:rsidRDefault="00190795" w:rsidP="00276F3C">
      <w:pPr>
        <w:pStyle w:val="Heading4"/>
        <w:rPr>
          <w:rFonts w:ascii="Constantia" w:hAnsi="Constantia"/>
          <w:iCs/>
          <w:sz w:val="16"/>
          <w:szCs w:val="16"/>
        </w:rPr>
      </w:pPr>
      <w:r w:rsidRPr="00136883">
        <w:rPr>
          <w:rFonts w:ascii="Constantia" w:hAnsi="Constantia"/>
          <w:iCs/>
          <w:sz w:val="16"/>
          <w:szCs w:val="16"/>
        </w:rPr>
        <w:t>SARAH-Kidsteps</w:t>
      </w:r>
    </w:p>
    <w:p w14:paraId="770C6C38" w14:textId="77777777" w:rsidR="001D60F4" w:rsidRPr="00136883" w:rsidRDefault="00727C18" w:rsidP="001D60F4">
      <w:pPr>
        <w:tabs>
          <w:tab w:val="left" w:pos="4320"/>
        </w:tabs>
        <w:ind w:right="-72"/>
        <w:rPr>
          <w:rFonts w:ascii="Constantia" w:hAnsi="Constantia"/>
          <w:b/>
          <w:sz w:val="16"/>
          <w:szCs w:val="16"/>
        </w:rPr>
      </w:pPr>
      <w:r>
        <w:rPr>
          <w:rFonts w:ascii="Constantia" w:hAnsi="Constantia"/>
          <w:b/>
          <w:sz w:val="16"/>
          <w:szCs w:val="16"/>
        </w:rPr>
        <w:t>Vacancy</w:t>
      </w:r>
    </w:p>
    <w:p w14:paraId="77AFC6C0" w14:textId="77777777" w:rsidR="00276F3C" w:rsidRPr="00136883" w:rsidRDefault="00276F3C" w:rsidP="00276F3C">
      <w:pPr>
        <w:pStyle w:val="Heading4"/>
        <w:tabs>
          <w:tab w:val="clear" w:pos="4320"/>
        </w:tabs>
        <w:rPr>
          <w:rFonts w:ascii="Constantia" w:hAnsi="Constantia"/>
          <w:iCs/>
          <w:sz w:val="16"/>
          <w:szCs w:val="16"/>
        </w:rPr>
      </w:pPr>
      <w:r w:rsidRPr="00136883">
        <w:rPr>
          <w:rFonts w:ascii="Constantia" w:hAnsi="Constantia"/>
          <w:iCs/>
          <w:sz w:val="16"/>
          <w:szCs w:val="16"/>
        </w:rPr>
        <w:t>Early Head Start</w:t>
      </w:r>
    </w:p>
    <w:p w14:paraId="41991CF8" w14:textId="77777777" w:rsidR="00A83F8A" w:rsidRPr="00136883" w:rsidRDefault="00A83F8A">
      <w:pPr>
        <w:tabs>
          <w:tab w:val="left" w:pos="4320"/>
        </w:tabs>
        <w:ind w:right="-72"/>
        <w:rPr>
          <w:rFonts w:ascii="Constantia" w:hAnsi="Constantia"/>
          <w:b/>
          <w:sz w:val="16"/>
          <w:szCs w:val="16"/>
        </w:rPr>
      </w:pPr>
      <w:r w:rsidRPr="00136883">
        <w:rPr>
          <w:rFonts w:ascii="Constantia" w:hAnsi="Constantia"/>
          <w:b/>
          <w:sz w:val="16"/>
          <w:szCs w:val="16"/>
        </w:rPr>
        <w:t>Myra Watnick</w:t>
      </w:r>
    </w:p>
    <w:p w14:paraId="06B715AB" w14:textId="77777777" w:rsidR="00A83F8A" w:rsidRPr="00136883" w:rsidRDefault="00A83F8A">
      <w:pPr>
        <w:pStyle w:val="Heading5"/>
        <w:rPr>
          <w:rFonts w:ascii="Constantia" w:hAnsi="Constantia"/>
          <w:sz w:val="16"/>
          <w:szCs w:val="16"/>
        </w:rPr>
      </w:pPr>
      <w:r w:rsidRPr="00136883">
        <w:rPr>
          <w:rFonts w:ascii="Constantia" w:hAnsi="Constantia"/>
          <w:b w:val="0"/>
          <w:bCs/>
          <w:i/>
          <w:iCs/>
          <w:sz w:val="16"/>
          <w:szCs w:val="16"/>
        </w:rPr>
        <w:t>Rehabilitation Associates, Inc</w:t>
      </w:r>
      <w:r w:rsidRPr="00136883">
        <w:rPr>
          <w:rFonts w:ascii="Constantia" w:hAnsi="Constantia"/>
          <w:sz w:val="16"/>
          <w:szCs w:val="16"/>
        </w:rPr>
        <w:t>.</w:t>
      </w:r>
    </w:p>
    <w:p w14:paraId="438DE15A" w14:textId="77777777" w:rsidR="008B2FE1" w:rsidRPr="00262115" w:rsidRDefault="00830BBE" w:rsidP="008B2FE1">
      <w:pPr>
        <w:tabs>
          <w:tab w:val="left" w:pos="4320"/>
        </w:tabs>
        <w:rPr>
          <w:rFonts w:ascii="Constantia" w:hAnsi="Constantia"/>
          <w:b/>
          <w:sz w:val="16"/>
          <w:szCs w:val="16"/>
        </w:rPr>
      </w:pPr>
      <w:r w:rsidRPr="00262115">
        <w:rPr>
          <w:rFonts w:ascii="Constantia" w:hAnsi="Constantia"/>
          <w:b/>
          <w:sz w:val="16"/>
          <w:szCs w:val="16"/>
        </w:rPr>
        <w:t>Vacant</w:t>
      </w:r>
      <w:r w:rsidR="00727C18" w:rsidRPr="00262115">
        <w:rPr>
          <w:rFonts w:ascii="Constantia" w:hAnsi="Constantia"/>
          <w:b/>
          <w:sz w:val="16"/>
          <w:szCs w:val="16"/>
        </w:rPr>
        <w:t>-Dr. A Milanese Pending</w:t>
      </w:r>
    </w:p>
    <w:p w14:paraId="109958B9" w14:textId="77777777" w:rsidR="008B2FE1" w:rsidRPr="00136883" w:rsidRDefault="008B2FE1" w:rsidP="008B2FE1">
      <w:pPr>
        <w:pStyle w:val="Heading4"/>
        <w:rPr>
          <w:rFonts w:ascii="Constantia" w:hAnsi="Constantia"/>
          <w:sz w:val="16"/>
          <w:szCs w:val="16"/>
        </w:rPr>
      </w:pPr>
      <w:r w:rsidRPr="00136883">
        <w:rPr>
          <w:rFonts w:ascii="Constantia" w:hAnsi="Constantia"/>
          <w:sz w:val="16"/>
          <w:szCs w:val="16"/>
        </w:rPr>
        <w:t>American Academy of Pediatrics</w:t>
      </w:r>
    </w:p>
    <w:p w14:paraId="33CF6D6C" w14:textId="77777777" w:rsidR="00DD1621" w:rsidRPr="00136883" w:rsidRDefault="000F3EE6" w:rsidP="00DD1621">
      <w:pPr>
        <w:rPr>
          <w:rFonts w:ascii="Constantia" w:hAnsi="Constantia"/>
          <w:b/>
          <w:sz w:val="16"/>
          <w:szCs w:val="16"/>
        </w:rPr>
      </w:pPr>
      <w:r w:rsidRPr="00136883">
        <w:rPr>
          <w:rFonts w:ascii="Constantia" w:hAnsi="Constantia"/>
          <w:b/>
          <w:sz w:val="16"/>
          <w:szCs w:val="16"/>
        </w:rPr>
        <w:t>Representative Liz Linehan</w:t>
      </w:r>
    </w:p>
    <w:p w14:paraId="4AC3AE3F" w14:textId="77777777" w:rsidR="00DD1621" w:rsidRPr="00136883" w:rsidRDefault="00DD1621" w:rsidP="00DD1621">
      <w:pPr>
        <w:rPr>
          <w:rFonts w:ascii="Constantia" w:hAnsi="Constantia"/>
          <w:i/>
          <w:sz w:val="16"/>
          <w:szCs w:val="16"/>
        </w:rPr>
      </w:pPr>
      <w:r w:rsidRPr="00136883">
        <w:rPr>
          <w:rFonts w:ascii="Constantia" w:hAnsi="Constantia"/>
          <w:i/>
          <w:sz w:val="16"/>
          <w:szCs w:val="16"/>
        </w:rPr>
        <w:t>House of Representatives</w:t>
      </w:r>
    </w:p>
    <w:p w14:paraId="25EAE7A4" w14:textId="77777777" w:rsidR="00920B16" w:rsidRPr="00136883" w:rsidRDefault="00BE5B3A" w:rsidP="00920B16">
      <w:pPr>
        <w:tabs>
          <w:tab w:val="left" w:pos="4320"/>
        </w:tabs>
        <w:ind w:right="-72"/>
        <w:rPr>
          <w:rFonts w:ascii="Constantia" w:hAnsi="Constantia"/>
          <w:b/>
          <w:sz w:val="16"/>
          <w:szCs w:val="16"/>
        </w:rPr>
      </w:pPr>
      <w:r>
        <w:rPr>
          <w:rFonts w:ascii="Constantia" w:hAnsi="Constantia"/>
          <w:b/>
          <w:sz w:val="16"/>
          <w:szCs w:val="16"/>
        </w:rPr>
        <w:t>Tammy Venenga</w:t>
      </w:r>
    </w:p>
    <w:p w14:paraId="7917B1FF" w14:textId="77777777" w:rsidR="00920B16" w:rsidRPr="00136883" w:rsidRDefault="00920B16" w:rsidP="00920B16">
      <w:pPr>
        <w:pStyle w:val="Heading5"/>
        <w:rPr>
          <w:rFonts w:ascii="Constantia" w:hAnsi="Constantia"/>
          <w:sz w:val="16"/>
          <w:szCs w:val="16"/>
        </w:rPr>
      </w:pPr>
      <w:r w:rsidRPr="00136883">
        <w:rPr>
          <w:rFonts w:ascii="Constantia" w:hAnsi="Constantia"/>
          <w:b w:val="0"/>
          <w:bCs/>
          <w:i/>
          <w:iCs/>
          <w:sz w:val="16"/>
          <w:szCs w:val="16"/>
        </w:rPr>
        <w:t>Dept. Of Developmental Services</w:t>
      </w:r>
    </w:p>
    <w:p w14:paraId="01DB8BE7" w14:textId="77777777" w:rsidR="000F3EE6" w:rsidRPr="00BE5B3A" w:rsidRDefault="00727C18" w:rsidP="000F3EE6">
      <w:pPr>
        <w:tabs>
          <w:tab w:val="left" w:pos="4320"/>
        </w:tabs>
        <w:ind w:right="-72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Mary Beth Bruder</w:t>
      </w:r>
    </w:p>
    <w:p w14:paraId="6C6C4B6E" w14:textId="77777777" w:rsidR="000F3EE6" w:rsidRPr="00136883" w:rsidRDefault="00AD151B" w:rsidP="000F3EE6">
      <w:pPr>
        <w:pStyle w:val="Heading5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b w:val="0"/>
          <w:bCs/>
          <w:i/>
          <w:iCs/>
          <w:sz w:val="16"/>
          <w:szCs w:val="16"/>
        </w:rPr>
        <w:t>UC</w:t>
      </w:r>
      <w:r w:rsidR="000F3EE6" w:rsidRPr="00136883">
        <w:rPr>
          <w:rFonts w:ascii="Constantia" w:hAnsi="Constantia"/>
          <w:b w:val="0"/>
          <w:bCs/>
          <w:i/>
          <w:iCs/>
          <w:sz w:val="16"/>
          <w:szCs w:val="16"/>
        </w:rPr>
        <w:t>ED</w:t>
      </w:r>
      <w:r>
        <w:rPr>
          <w:rFonts w:ascii="Constantia" w:hAnsi="Constantia"/>
          <w:b w:val="0"/>
          <w:bCs/>
          <w:i/>
          <w:iCs/>
          <w:sz w:val="16"/>
          <w:szCs w:val="16"/>
        </w:rPr>
        <w:t>D</w:t>
      </w:r>
    </w:p>
    <w:p w14:paraId="5268396C" w14:textId="77777777" w:rsidR="007370B0" w:rsidRPr="00136883" w:rsidRDefault="007370B0" w:rsidP="007370B0">
      <w:pPr>
        <w:tabs>
          <w:tab w:val="left" w:pos="4320"/>
        </w:tabs>
        <w:ind w:right="-72"/>
        <w:rPr>
          <w:rFonts w:ascii="Constantia" w:hAnsi="Constantia"/>
          <w:b/>
          <w:sz w:val="16"/>
          <w:szCs w:val="16"/>
        </w:rPr>
      </w:pPr>
      <w:r w:rsidRPr="00136883">
        <w:rPr>
          <w:rFonts w:ascii="Constantia" w:hAnsi="Constantia"/>
          <w:b/>
          <w:sz w:val="16"/>
          <w:szCs w:val="16"/>
        </w:rPr>
        <w:t>Melissa Roberts</w:t>
      </w:r>
    </w:p>
    <w:p w14:paraId="43080159" w14:textId="77777777" w:rsidR="007370B0" w:rsidRPr="00136883" w:rsidRDefault="007370B0" w:rsidP="007370B0">
      <w:pPr>
        <w:pStyle w:val="Heading5"/>
        <w:rPr>
          <w:rFonts w:ascii="Constantia" w:hAnsi="Constantia"/>
          <w:sz w:val="16"/>
          <w:szCs w:val="16"/>
        </w:rPr>
      </w:pPr>
      <w:r w:rsidRPr="00136883">
        <w:rPr>
          <w:rFonts w:ascii="Constantia" w:hAnsi="Constantia"/>
          <w:b w:val="0"/>
          <w:bCs/>
          <w:i/>
          <w:iCs/>
          <w:sz w:val="16"/>
          <w:szCs w:val="16"/>
        </w:rPr>
        <w:t>Department of Insurance</w:t>
      </w:r>
    </w:p>
    <w:p w14:paraId="6DFB9E20" w14:textId="77777777" w:rsidR="008B2FE1" w:rsidRPr="00136883" w:rsidRDefault="008B2FE1" w:rsidP="008B2FE1">
      <w:pPr>
        <w:rPr>
          <w:sz w:val="16"/>
          <w:szCs w:val="16"/>
        </w:rPr>
      </w:pPr>
    </w:p>
    <w:p w14:paraId="70DF9E56" w14:textId="77777777" w:rsidR="00A83F8A" w:rsidRDefault="00A83F8A">
      <w:pPr>
        <w:tabs>
          <w:tab w:val="left" w:pos="4320"/>
        </w:tabs>
        <w:rPr>
          <w:rFonts w:ascii="CG Omega" w:hAnsi="CG Omega"/>
          <w:sz w:val="14"/>
        </w:rPr>
      </w:pPr>
    </w:p>
    <w:p w14:paraId="44E871BC" w14:textId="77777777" w:rsidR="00A83F8A" w:rsidRDefault="00A83F8A">
      <w:pPr>
        <w:tabs>
          <w:tab w:val="left" w:pos="4320"/>
        </w:tabs>
        <w:rPr>
          <w:rFonts w:ascii="CG Omega" w:hAnsi="CG Omega"/>
          <w:sz w:val="14"/>
        </w:rPr>
      </w:pPr>
    </w:p>
    <w:p w14:paraId="144A5D23" w14:textId="77777777" w:rsidR="00A83F8A" w:rsidRDefault="00A83F8A">
      <w:pPr>
        <w:tabs>
          <w:tab w:val="left" w:pos="4320"/>
        </w:tabs>
        <w:rPr>
          <w:rFonts w:ascii="CG Omega" w:hAnsi="CG Omega"/>
          <w:sz w:val="14"/>
        </w:rPr>
      </w:pPr>
    </w:p>
    <w:p w14:paraId="738610EB" w14:textId="77777777" w:rsidR="00A83F8A" w:rsidRDefault="00A83F8A">
      <w:pPr>
        <w:tabs>
          <w:tab w:val="left" w:pos="4320"/>
        </w:tabs>
        <w:rPr>
          <w:rFonts w:ascii="CG Omega" w:hAnsi="CG Omega"/>
          <w:sz w:val="14"/>
        </w:rPr>
      </w:pPr>
    </w:p>
    <w:p w14:paraId="637805D2" w14:textId="77777777" w:rsidR="00A83F8A" w:rsidRDefault="00A83F8A">
      <w:pPr>
        <w:tabs>
          <w:tab w:val="left" w:pos="4320"/>
        </w:tabs>
        <w:rPr>
          <w:rFonts w:ascii="CG Omega" w:hAnsi="CG Omega"/>
          <w:sz w:val="14"/>
        </w:rPr>
      </w:pPr>
    </w:p>
    <w:p w14:paraId="463F29E8" w14:textId="77777777" w:rsidR="00A83F8A" w:rsidRDefault="00A83F8A">
      <w:pPr>
        <w:tabs>
          <w:tab w:val="left" w:pos="4320"/>
        </w:tabs>
        <w:rPr>
          <w:rFonts w:ascii="CG Omega" w:hAnsi="CG Omega"/>
          <w:sz w:val="14"/>
        </w:rPr>
      </w:pPr>
    </w:p>
    <w:p w14:paraId="3B7B4B86" w14:textId="77777777" w:rsidR="00177654" w:rsidRDefault="00177654">
      <w:pPr>
        <w:tabs>
          <w:tab w:val="left" w:pos="4320"/>
        </w:tabs>
        <w:rPr>
          <w:rFonts w:ascii="CG Omega" w:hAnsi="CG Omega"/>
          <w:sz w:val="14"/>
        </w:rPr>
      </w:pPr>
    </w:p>
    <w:p w14:paraId="3A0FF5F2" w14:textId="77777777" w:rsidR="00177654" w:rsidRDefault="00177654">
      <w:pPr>
        <w:tabs>
          <w:tab w:val="left" w:pos="4320"/>
        </w:tabs>
        <w:rPr>
          <w:rFonts w:ascii="CG Omega" w:hAnsi="CG Omega"/>
          <w:sz w:val="14"/>
        </w:rPr>
      </w:pPr>
    </w:p>
    <w:p w14:paraId="5630AD66" w14:textId="77777777" w:rsidR="00357179" w:rsidRDefault="00357179">
      <w:pPr>
        <w:tabs>
          <w:tab w:val="left" w:pos="4320"/>
        </w:tabs>
        <w:rPr>
          <w:rFonts w:ascii="CG Omega" w:hAnsi="CG Omega"/>
          <w:sz w:val="14"/>
        </w:rPr>
      </w:pPr>
    </w:p>
    <w:p w14:paraId="61829076" w14:textId="77777777" w:rsidR="00357179" w:rsidRPr="00357179" w:rsidRDefault="00357179" w:rsidP="00357179">
      <w:pPr>
        <w:rPr>
          <w:rFonts w:ascii="CG Omega" w:hAnsi="CG Omega"/>
          <w:sz w:val="14"/>
        </w:rPr>
      </w:pPr>
    </w:p>
    <w:p w14:paraId="2BA226A1" w14:textId="77777777" w:rsidR="00357179" w:rsidRDefault="00357179" w:rsidP="00357179">
      <w:pPr>
        <w:rPr>
          <w:rFonts w:ascii="CG Omega" w:hAnsi="CG Omega"/>
          <w:sz w:val="14"/>
        </w:rPr>
      </w:pPr>
    </w:p>
    <w:p w14:paraId="17AD93B2" w14:textId="77777777" w:rsidR="00A83F8A" w:rsidRDefault="00A83F8A" w:rsidP="00357179">
      <w:pPr>
        <w:jc w:val="right"/>
        <w:rPr>
          <w:rFonts w:ascii="CG Omega" w:hAnsi="CG Omega"/>
          <w:sz w:val="14"/>
        </w:rPr>
      </w:pPr>
    </w:p>
    <w:p w14:paraId="0DE4B5B7" w14:textId="77777777" w:rsidR="0086023C" w:rsidRDefault="0086023C" w:rsidP="00357179">
      <w:pPr>
        <w:jc w:val="right"/>
        <w:rPr>
          <w:rFonts w:ascii="CG Omega" w:hAnsi="CG Omega"/>
          <w:sz w:val="14"/>
        </w:rPr>
      </w:pPr>
    </w:p>
    <w:p w14:paraId="4D17D273" w14:textId="77777777" w:rsidR="0079194C" w:rsidRDefault="0079194C" w:rsidP="0086023C">
      <w:pPr>
        <w:rPr>
          <w:rFonts w:ascii="CG Omega" w:hAnsi="CG Omega"/>
          <w:sz w:val="14"/>
        </w:rPr>
      </w:pPr>
    </w:p>
    <w:p w14:paraId="3AF62A9E" w14:textId="77777777" w:rsidR="0079194C" w:rsidRDefault="0079194C" w:rsidP="0086023C">
      <w:pPr>
        <w:rPr>
          <w:rFonts w:ascii="CG Omega" w:hAnsi="CG Omega"/>
          <w:sz w:val="14"/>
        </w:rPr>
      </w:pPr>
    </w:p>
    <w:p w14:paraId="7E0366DA" w14:textId="638DB2CD" w:rsidR="002B196B" w:rsidRDefault="002B196B" w:rsidP="002B196B">
      <w:pPr>
        <w:tabs>
          <w:tab w:val="left" w:pos="172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Provider opening on the council due to the resignation of Elisabeth Teller from Sarah, </w:t>
      </w:r>
      <w:proofErr w:type="spellStart"/>
      <w:r>
        <w:rPr>
          <w:rFonts w:cs="Arial"/>
          <w:szCs w:val="24"/>
        </w:rPr>
        <w:t>Kidsteps</w:t>
      </w:r>
      <w:proofErr w:type="spellEnd"/>
      <w:r>
        <w:rPr>
          <w:rFonts w:cs="Arial"/>
          <w:szCs w:val="24"/>
        </w:rPr>
        <w:t>, Inc. Any provider interested in joining should email Cindy Jackson</w:t>
      </w:r>
    </w:p>
    <w:p w14:paraId="4E115B2E" w14:textId="0AE3E575" w:rsidR="002B196B" w:rsidRDefault="002B196B" w:rsidP="002B196B">
      <w:pPr>
        <w:tabs>
          <w:tab w:val="left" w:pos="1720"/>
        </w:tabs>
        <w:rPr>
          <w:rFonts w:cs="Arial"/>
          <w:szCs w:val="24"/>
        </w:rPr>
      </w:pPr>
    </w:p>
    <w:p w14:paraId="63E662A3" w14:textId="72A546C7" w:rsidR="002B196B" w:rsidRDefault="002B196B" w:rsidP="002B196B">
      <w:pPr>
        <w:tabs>
          <w:tab w:val="left" w:pos="1720"/>
        </w:tabs>
        <w:rPr>
          <w:rFonts w:cs="Arial"/>
          <w:szCs w:val="24"/>
        </w:rPr>
      </w:pPr>
      <w:r>
        <w:rPr>
          <w:rFonts w:cs="Arial"/>
          <w:szCs w:val="24"/>
        </w:rPr>
        <w:t>Approval process requires Governor Appointment and continues to take a significant amount of time to complete the process.</w:t>
      </w:r>
    </w:p>
    <w:p w14:paraId="499931BC" w14:textId="1515D370" w:rsidR="002B196B" w:rsidRDefault="002B196B" w:rsidP="002B196B">
      <w:pPr>
        <w:tabs>
          <w:tab w:val="left" w:pos="1720"/>
        </w:tabs>
        <w:rPr>
          <w:rFonts w:cs="Arial"/>
          <w:szCs w:val="24"/>
        </w:rPr>
      </w:pPr>
    </w:p>
    <w:p w14:paraId="015D36E0" w14:textId="103F1872" w:rsidR="002B196B" w:rsidRDefault="002B196B" w:rsidP="002B196B">
      <w:pPr>
        <w:tabs>
          <w:tab w:val="left" w:pos="1720"/>
        </w:tabs>
        <w:rPr>
          <w:rFonts w:cs="Arial"/>
          <w:szCs w:val="24"/>
        </w:rPr>
      </w:pPr>
      <w:r>
        <w:rPr>
          <w:rFonts w:cs="Arial"/>
          <w:szCs w:val="24"/>
        </w:rPr>
        <w:t>2 Executive Committee meetings held over since the June ICC meeting:</w:t>
      </w:r>
    </w:p>
    <w:p w14:paraId="5F999964" w14:textId="229E7236" w:rsidR="002B196B" w:rsidRDefault="002B196B" w:rsidP="002B196B">
      <w:pPr>
        <w:tabs>
          <w:tab w:val="left" w:pos="1720"/>
        </w:tabs>
        <w:rPr>
          <w:rFonts w:cs="Arial"/>
          <w:szCs w:val="24"/>
        </w:rPr>
      </w:pPr>
    </w:p>
    <w:p w14:paraId="33905623" w14:textId="4CF4346B" w:rsidR="002B196B" w:rsidRPr="00FE59BB" w:rsidRDefault="002B196B" w:rsidP="002B196B">
      <w:pPr>
        <w:pStyle w:val="ListParagraph"/>
        <w:numPr>
          <w:ilvl w:val="0"/>
          <w:numId w:val="11"/>
        </w:numPr>
        <w:tabs>
          <w:tab w:val="left" w:pos="1720"/>
        </w:tabs>
        <w:rPr>
          <w:rFonts w:ascii="Arial" w:hAnsi="Arial" w:cs="Arial"/>
          <w:sz w:val="24"/>
          <w:szCs w:val="24"/>
        </w:rPr>
      </w:pPr>
      <w:r w:rsidRPr="00FE59BB">
        <w:rPr>
          <w:rFonts w:ascii="Arial" w:hAnsi="Arial" w:cs="Arial"/>
          <w:sz w:val="24"/>
          <w:szCs w:val="24"/>
        </w:rPr>
        <w:t xml:space="preserve">Discussion regarding the Lead Agency request for letter of support for OSEP PD training and retention grant. </w:t>
      </w:r>
      <w:r w:rsidR="00FE59BB" w:rsidRPr="00FE59BB">
        <w:rPr>
          <w:rFonts w:ascii="Arial" w:hAnsi="Arial" w:cs="Arial"/>
          <w:sz w:val="24"/>
          <w:szCs w:val="24"/>
        </w:rPr>
        <w:t xml:space="preserve"> (OEC has since been awarded $750,000 grant)</w:t>
      </w:r>
    </w:p>
    <w:p w14:paraId="7F102FBB" w14:textId="15E20FE9" w:rsidR="002B196B" w:rsidRPr="00FE59BB" w:rsidRDefault="002B196B" w:rsidP="002B196B">
      <w:pPr>
        <w:pStyle w:val="ListParagraph"/>
        <w:numPr>
          <w:ilvl w:val="0"/>
          <w:numId w:val="11"/>
        </w:numPr>
        <w:tabs>
          <w:tab w:val="left" w:pos="1720"/>
        </w:tabs>
        <w:rPr>
          <w:rFonts w:ascii="Arial" w:hAnsi="Arial" w:cs="Arial"/>
          <w:sz w:val="24"/>
          <w:szCs w:val="24"/>
        </w:rPr>
      </w:pPr>
      <w:r w:rsidRPr="00FE59BB">
        <w:rPr>
          <w:rFonts w:ascii="Arial" w:hAnsi="Arial" w:cs="Arial"/>
          <w:sz w:val="24"/>
          <w:szCs w:val="24"/>
        </w:rPr>
        <w:t>Discussion and provider input regarding concerns related to in-person visits and survey questions</w:t>
      </w:r>
    </w:p>
    <w:p w14:paraId="406369B4" w14:textId="77777777" w:rsidR="0079194C" w:rsidRDefault="0079194C" w:rsidP="0086023C">
      <w:pPr>
        <w:rPr>
          <w:rFonts w:ascii="CG Omega" w:hAnsi="CG Omega"/>
          <w:sz w:val="14"/>
        </w:rPr>
      </w:pPr>
    </w:p>
    <w:p w14:paraId="4A7D9982" w14:textId="673223BD" w:rsidR="00FE59BB" w:rsidRDefault="00FE59BB" w:rsidP="0079194C">
      <w:pPr>
        <w:tabs>
          <w:tab w:val="left" w:pos="1720"/>
        </w:tabs>
        <w:rPr>
          <w:rFonts w:cs="Arial"/>
          <w:szCs w:val="24"/>
        </w:rPr>
      </w:pPr>
      <w:r>
        <w:rPr>
          <w:rFonts w:cs="Arial"/>
          <w:szCs w:val="24"/>
        </w:rPr>
        <w:t>Alice Ridgway reviewed the Lead Agency report. Significant discussion and requests for data regarding projected deficit as referrals remain low.</w:t>
      </w:r>
    </w:p>
    <w:p w14:paraId="21A4ECD7" w14:textId="77777777" w:rsidR="00FE59BB" w:rsidRDefault="00FE59BB" w:rsidP="0079194C">
      <w:pPr>
        <w:tabs>
          <w:tab w:val="left" w:pos="1720"/>
        </w:tabs>
        <w:rPr>
          <w:rFonts w:cs="Arial"/>
          <w:szCs w:val="24"/>
        </w:rPr>
      </w:pPr>
    </w:p>
    <w:p w14:paraId="414BDDC3" w14:textId="7C00C468" w:rsidR="0079194C" w:rsidRDefault="00FE59BB" w:rsidP="0079194C">
      <w:pPr>
        <w:tabs>
          <w:tab w:val="left" w:pos="1720"/>
        </w:tabs>
        <w:rPr>
          <w:rFonts w:cs="Arial"/>
          <w:szCs w:val="24"/>
        </w:rPr>
      </w:pPr>
      <w:r>
        <w:rPr>
          <w:rFonts w:cs="Arial"/>
          <w:szCs w:val="24"/>
        </w:rPr>
        <w:t>Next Meeting: scheduled for December 14, 2020.</w:t>
      </w:r>
      <w:r w:rsidR="0079194C" w:rsidRPr="0079194C">
        <w:rPr>
          <w:rFonts w:cs="Arial"/>
          <w:szCs w:val="24"/>
        </w:rPr>
        <w:t xml:space="preserve"> </w:t>
      </w:r>
    </w:p>
    <w:p w14:paraId="20B16513" w14:textId="08C04A2A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53E9D3EC" w14:textId="4C73D415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129C112F" w14:textId="084BEC9A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63C09015" w14:textId="6D64620C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3F126031" w14:textId="3F011F21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2913FAF9" w14:textId="7E8FEEF5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72CF184C" w14:textId="0DE42003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03ACC512" w14:textId="1610FCF0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24C43BE9" w14:textId="173B2061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5255EEB2" w14:textId="45B30B1D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00BE3952" w14:textId="1CA9B3D7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356509A9" w14:textId="00307379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5DCAA74C" w14:textId="4280ED3F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671A5B8E" w14:textId="79375656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5AF815D4" w14:textId="7A6A5821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5CC3DC54" w14:textId="60E8638C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4E3FD451" w14:textId="01C0F4D5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627D34D7" w14:textId="7861156A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3F7F7746" w14:textId="180F8456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26548ACB" w14:textId="145D6664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5E2DB93B" w14:textId="1B280166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68CA6E49" w14:textId="38F5C441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4776D45E" w14:textId="34BE036C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789627F0" w14:textId="33871CFF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61703162" w14:textId="28237922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73EAE2D8" w14:textId="150D5BFA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3C8E41B0" w14:textId="387ADBCC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5C4EF94C" w14:textId="5CBED0CB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1F5CE313" w14:textId="498015E3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51D471F7" w14:textId="5E24FC07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4BE57694" w14:textId="3D02E408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32F2DFB3" w14:textId="2A7C92DF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081B3B60" w14:textId="17C1747F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739EDC76" w14:textId="307CA124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383EA8BC" w14:textId="77777777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7833F679" w14:textId="7C836EC6" w:rsidR="005E7A6D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4759565E" w14:textId="77777777" w:rsidR="005E7A6D" w:rsidRDefault="005E7A6D" w:rsidP="005E7A6D">
      <w:pPr>
        <w:jc w:val="center"/>
      </w:pPr>
      <w:r>
        <w:rPr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337D42DC" wp14:editId="677AB402">
            <wp:simplePos x="0" y="0"/>
            <wp:positionH relativeFrom="column">
              <wp:posOffset>5629275</wp:posOffset>
            </wp:positionH>
            <wp:positionV relativeFrom="paragraph">
              <wp:posOffset>-161925</wp:posOffset>
            </wp:positionV>
            <wp:extent cx="1181100" cy="697156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17" cy="7061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69589281" wp14:editId="05F960A5">
            <wp:simplePos x="0" y="0"/>
            <wp:positionH relativeFrom="margin">
              <wp:posOffset>95250</wp:posOffset>
            </wp:positionH>
            <wp:positionV relativeFrom="paragraph">
              <wp:posOffset>-133350</wp:posOffset>
            </wp:positionV>
            <wp:extent cx="693190" cy="638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ECball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9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Birth to Three Lead Agency Report</w:t>
      </w:r>
    </w:p>
    <w:p w14:paraId="49531D6E" w14:textId="77777777" w:rsidR="005E7A6D" w:rsidRDefault="005E7A6D" w:rsidP="005E7A6D">
      <w:pPr>
        <w:jc w:val="center"/>
      </w:pPr>
      <w:r>
        <w:t>April 6, 2020</w:t>
      </w:r>
    </w:p>
    <w:p w14:paraId="149CD12A" w14:textId="77777777" w:rsidR="005E7A6D" w:rsidRDefault="005E7A6D" w:rsidP="005E7A6D">
      <w:pPr>
        <w:jc w:val="center"/>
      </w:pPr>
      <w:r>
        <w:t>Alice E. Ridgway, Part C Coordinator</w:t>
      </w:r>
    </w:p>
    <w:p w14:paraId="5F1107AE" w14:textId="77777777" w:rsidR="005E7A6D" w:rsidRDefault="005E7A6D" w:rsidP="005E7A6D"/>
    <w:p w14:paraId="2B608CBB" w14:textId="77777777" w:rsidR="005E7A6D" w:rsidRPr="00A178B2" w:rsidRDefault="005E7A6D" w:rsidP="005E7A6D">
      <w:pPr>
        <w:jc w:val="center"/>
        <w:rPr>
          <w:b/>
        </w:rPr>
      </w:pPr>
      <w:r w:rsidRPr="00A178B2">
        <w:rPr>
          <w:b/>
        </w:rPr>
        <w:t>State Systemic Improvement Plan (SSIP)</w:t>
      </w:r>
    </w:p>
    <w:p w14:paraId="3203B8B4" w14:textId="77777777" w:rsidR="005E7A6D" w:rsidRDefault="005E7A6D" w:rsidP="005E7A6D">
      <w:pPr>
        <w:jc w:val="center"/>
        <w:rPr>
          <w:i/>
        </w:rPr>
      </w:pPr>
      <w:r>
        <w:rPr>
          <w:i/>
        </w:rPr>
        <w:t xml:space="preserve">Parents </w:t>
      </w:r>
      <w:r w:rsidRPr="00594ED1">
        <w:rPr>
          <w:i/>
        </w:rPr>
        <w:t xml:space="preserve">will be able to describe their child’s abilities </w:t>
      </w:r>
      <w:r>
        <w:rPr>
          <w:i/>
        </w:rPr>
        <w:t>and challenges more effectively</w:t>
      </w:r>
    </w:p>
    <w:p w14:paraId="53D191E7" w14:textId="77777777" w:rsidR="005E7A6D" w:rsidRDefault="005E7A6D" w:rsidP="005E7A6D">
      <w:pPr>
        <w:jc w:val="center"/>
        <w:rPr>
          <w:i/>
        </w:rPr>
      </w:pPr>
      <w:proofErr w:type="gramStart"/>
      <w:r w:rsidRPr="00594ED1">
        <w:rPr>
          <w:i/>
        </w:rPr>
        <w:t>as</w:t>
      </w:r>
      <w:proofErr w:type="gramEnd"/>
      <w:r w:rsidRPr="00594ED1">
        <w:rPr>
          <w:i/>
        </w:rPr>
        <w:t xml:space="preserve"> a result of their participation in Early Intervention.</w:t>
      </w:r>
    </w:p>
    <w:p w14:paraId="29D733D2" w14:textId="77777777" w:rsidR="005E7A6D" w:rsidRDefault="005E7A6D" w:rsidP="005E7A6D">
      <w:pPr>
        <w:rPr>
          <w:color w:val="000000" w:themeColor="text1"/>
          <w:u w:val="single"/>
        </w:rPr>
      </w:pPr>
    </w:p>
    <w:p w14:paraId="3FEBBE27" w14:textId="77777777" w:rsidR="005E7A6D" w:rsidRDefault="005E7A6D" w:rsidP="005E7A6D">
      <w:pPr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Responses to COVID-19 PHE</w:t>
      </w:r>
    </w:p>
    <w:p w14:paraId="51EAC737" w14:textId="77777777" w:rsidR="005E7A6D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>
        <w:rPr>
          <w:color w:val="000000" w:themeColor="text1"/>
        </w:rPr>
        <w:t>Interim Remote EI Advisory posted (OEC Memo #5 March 16).</w:t>
      </w:r>
    </w:p>
    <w:p w14:paraId="36E97C25" w14:textId="77777777" w:rsidR="005E7A6D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>
        <w:rPr>
          <w:color w:val="000000" w:themeColor="text1"/>
        </w:rPr>
        <w:t>Webinar #1 held on March 18 with Commissioner Bye and Dr. Mary Beth Bruder, UConn UCEDD Director.</w:t>
      </w:r>
    </w:p>
    <w:p w14:paraId="364C7840" w14:textId="77777777" w:rsidR="005E7A6D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>
        <w:rPr>
          <w:color w:val="000000" w:themeColor="text1"/>
        </w:rPr>
        <w:t>In person visits prohibited as of (OEC Memo #11 March 23).</w:t>
      </w:r>
    </w:p>
    <w:p w14:paraId="2EADFCCD" w14:textId="77777777" w:rsidR="005E7A6D" w:rsidRPr="008E1C8B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 w:rsidRPr="008E1C8B">
        <w:rPr>
          <w:color w:val="000000" w:themeColor="text1"/>
        </w:rPr>
        <w:t xml:space="preserve">DSS approved Remote EI </w:t>
      </w:r>
      <w:r>
        <w:rPr>
          <w:color w:val="000000" w:themeColor="text1"/>
        </w:rPr>
        <w:t xml:space="preserve">(#20-16) </w:t>
      </w:r>
      <w:r w:rsidRPr="008E1C8B">
        <w:rPr>
          <w:color w:val="000000" w:themeColor="text1"/>
        </w:rPr>
        <w:t xml:space="preserve">and Interim remote EI </w:t>
      </w:r>
      <w:r>
        <w:rPr>
          <w:color w:val="000000" w:themeColor="text1"/>
        </w:rPr>
        <w:t>(#20-17) on March 24 back-dated to March 16.</w:t>
      </w:r>
    </w:p>
    <w:p w14:paraId="63C81E3C" w14:textId="77777777" w:rsidR="005E7A6D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>
        <w:rPr>
          <w:color w:val="000000" w:themeColor="text1"/>
        </w:rPr>
        <w:t>Webinar #2 held on March 27.</w:t>
      </w:r>
    </w:p>
    <w:p w14:paraId="0F3CD4DE" w14:textId="77777777" w:rsidR="005E7A6D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 w:rsidRPr="00832A92">
        <w:rPr>
          <w:color w:val="000000" w:themeColor="text1"/>
        </w:rPr>
        <w:t xml:space="preserve">Information posted on </w:t>
      </w:r>
      <w:r>
        <w:rPr>
          <w:color w:val="000000" w:themeColor="text1"/>
        </w:rPr>
        <w:t xml:space="preserve">Birth23.org </w:t>
      </w:r>
      <w:r w:rsidRPr="00832A92">
        <w:rPr>
          <w:color w:val="000000" w:themeColor="text1"/>
        </w:rPr>
        <w:t xml:space="preserve">website to support providers </w:t>
      </w:r>
      <w:r>
        <w:rPr>
          <w:color w:val="000000" w:themeColor="text1"/>
        </w:rPr>
        <w:t>implementing R</w:t>
      </w:r>
      <w:r w:rsidRPr="00832A92">
        <w:rPr>
          <w:color w:val="000000" w:themeColor="text1"/>
        </w:rPr>
        <w:t>emote EI</w:t>
      </w:r>
      <w:r>
        <w:rPr>
          <w:color w:val="000000" w:themeColor="text1"/>
        </w:rPr>
        <w:t>.</w:t>
      </w:r>
    </w:p>
    <w:p w14:paraId="2BBEFFCC" w14:textId="77777777" w:rsidR="005E7A6D" w:rsidRPr="0035792D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>
        <w:rPr>
          <w:color w:val="000000" w:themeColor="text1"/>
        </w:rPr>
        <w:t>Eligibility criteria modified to better align with criterion referenced tools (40% delay in 1, 33% 2 or more)</w:t>
      </w:r>
    </w:p>
    <w:p w14:paraId="596802F5" w14:textId="77777777" w:rsidR="005E7A6D" w:rsidRPr="008E1C8B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 w:rsidRPr="008E1C8B">
        <w:rPr>
          <w:color w:val="000000" w:themeColor="text1"/>
        </w:rPr>
        <w:t xml:space="preserve">Governor’s Executive Order 7 O </w:t>
      </w:r>
      <w:r>
        <w:rPr>
          <w:color w:val="000000" w:themeColor="text1"/>
        </w:rPr>
        <w:t>/OEC Memo #14 waives</w:t>
      </w:r>
      <w:r w:rsidRPr="008E1C8B">
        <w:rPr>
          <w:color w:val="000000" w:themeColor="text1"/>
        </w:rPr>
        <w:t xml:space="preserve"> Family Cost Participation fees</w:t>
      </w:r>
      <w:r>
        <w:rPr>
          <w:color w:val="000000" w:themeColor="text1"/>
        </w:rPr>
        <w:t xml:space="preserve"> (March 29).</w:t>
      </w:r>
    </w:p>
    <w:p w14:paraId="064666A5" w14:textId="77777777" w:rsidR="005E7A6D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>
        <w:rPr>
          <w:color w:val="000000" w:themeColor="text1"/>
        </w:rPr>
        <w:t>Flyer about FCP fees and remote evaluations created and mailed to 950 referral sources (April 3).</w:t>
      </w:r>
    </w:p>
    <w:p w14:paraId="55DC8229" w14:textId="77777777" w:rsidR="005E7A6D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>
        <w:rPr>
          <w:color w:val="000000" w:themeColor="text1"/>
        </w:rPr>
        <w:t>PCG mailing the flyer to families instead of invoices (1</w:t>
      </w:r>
      <w:r w:rsidRPr="0035792D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two weeks of April).</w:t>
      </w:r>
    </w:p>
    <w:p w14:paraId="077A3DE8" w14:textId="77777777" w:rsidR="005E7A6D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 w:rsidRPr="008E1C8B">
        <w:rPr>
          <w:color w:val="000000" w:themeColor="text1"/>
        </w:rPr>
        <w:t>OPM approved expanding GAP to count all children with IFSPs (as of the 1</w:t>
      </w:r>
      <w:r w:rsidRPr="008E1C8B">
        <w:rPr>
          <w:color w:val="000000" w:themeColor="text1"/>
          <w:vertAlign w:val="superscript"/>
        </w:rPr>
        <w:t>st</w:t>
      </w:r>
      <w:r w:rsidRPr="008E1C8B">
        <w:rPr>
          <w:color w:val="000000" w:themeColor="text1"/>
        </w:rPr>
        <w:t xml:space="preserve"> of the billing month) regardless of services provided or hours on the IFSP.</w:t>
      </w:r>
      <w:r>
        <w:rPr>
          <w:color w:val="000000" w:themeColor="text1"/>
        </w:rPr>
        <w:t xml:space="preserve"> (OEC Memo #14)</w:t>
      </w:r>
    </w:p>
    <w:p w14:paraId="77A5AD0B" w14:textId="77777777" w:rsidR="005E7A6D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>
        <w:rPr>
          <w:color w:val="000000" w:themeColor="text1"/>
        </w:rPr>
        <w:t>Referrals within 45 days of age 3 are not being sent to LEAs and instead are going to EIS programs.</w:t>
      </w:r>
    </w:p>
    <w:p w14:paraId="29EC6EF1" w14:textId="77777777" w:rsidR="005E7A6D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>
        <w:rPr>
          <w:color w:val="000000" w:themeColor="text1"/>
        </w:rPr>
        <w:t>UConn UCEDD offering supports to EI programs as needed.</w:t>
      </w:r>
    </w:p>
    <w:p w14:paraId="6E68D569" w14:textId="77777777" w:rsidR="005E7A6D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>
        <w:rPr>
          <w:color w:val="000000" w:themeColor="text1"/>
        </w:rPr>
        <w:t>Exploring how to provider supports after age 3.  SPA allows it.  SPIDER prevents services being entered after the child’s 3</w:t>
      </w:r>
      <w:r w:rsidRPr="00F1263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birthday and no coding changes can be made plus additional funding will be needed.</w:t>
      </w:r>
    </w:p>
    <w:p w14:paraId="46D01062" w14:textId="77777777" w:rsidR="005E7A6D" w:rsidRDefault="005E7A6D" w:rsidP="005E7A6D">
      <w:pPr>
        <w:pStyle w:val="ListParagraph"/>
        <w:numPr>
          <w:ilvl w:val="0"/>
          <w:numId w:val="12"/>
        </w:numPr>
        <w:contextualSpacing/>
        <w:rPr>
          <w:color w:val="000000" w:themeColor="text1"/>
        </w:rPr>
      </w:pPr>
      <w:r>
        <w:rPr>
          <w:color w:val="000000" w:themeColor="text1"/>
        </w:rPr>
        <w:t>Need to help stabilize EIS programs and the System</w:t>
      </w:r>
    </w:p>
    <w:p w14:paraId="37116787" w14:textId="77777777" w:rsidR="005E7A6D" w:rsidRPr="00832A92" w:rsidRDefault="005E7A6D" w:rsidP="005E7A6D">
      <w:pPr>
        <w:pStyle w:val="ListParagraph"/>
        <w:ind w:left="360"/>
        <w:rPr>
          <w:color w:val="000000" w:themeColor="text1"/>
        </w:rPr>
      </w:pPr>
    </w:p>
    <w:p w14:paraId="31BD7D69" w14:textId="77777777" w:rsidR="005E7A6D" w:rsidRDefault="005E7A6D" w:rsidP="005E7A6D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4AFD3E22" wp14:editId="70456DEC">
            <wp:extent cx="5623560" cy="40994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7098" cy="413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0F70A" w14:textId="77777777" w:rsidR="005E7A6D" w:rsidRDefault="005E7A6D" w:rsidP="005E7A6D">
      <w:pPr>
        <w:rPr>
          <w:color w:val="000000" w:themeColor="text1"/>
        </w:rPr>
      </w:pPr>
      <w:r>
        <w:rPr>
          <w:color w:val="000000" w:themeColor="text1"/>
        </w:rPr>
        <w:lastRenderedPageBreak/>
        <w:t>Source: Connecticut Birth to Three Data System as of 4/3 pm. March evaluation data was still being entered.</w:t>
      </w:r>
    </w:p>
    <w:p w14:paraId="679228ED" w14:textId="77777777" w:rsidR="005E7A6D" w:rsidRDefault="005E7A6D" w:rsidP="005E7A6D">
      <w:pPr>
        <w:rPr>
          <w:color w:val="000000" w:themeColor="text1"/>
        </w:rPr>
      </w:pPr>
    </w:p>
    <w:p w14:paraId="6D38F452" w14:textId="77777777" w:rsidR="005E7A6D" w:rsidRDefault="005E7A6D" w:rsidP="005E7A6D">
      <w:pPr>
        <w:rPr>
          <w:color w:val="000000" w:themeColor="text1"/>
        </w:rPr>
      </w:pPr>
      <w:r>
        <w:rPr>
          <w:color w:val="000000" w:themeColor="text1"/>
        </w:rPr>
        <w:t>A number of programs have projected that, services delivered will only be 50% of in-person levels.</w:t>
      </w:r>
    </w:p>
    <w:p w14:paraId="3D01E107" w14:textId="77777777" w:rsidR="005E7A6D" w:rsidRDefault="005E7A6D" w:rsidP="005E7A6D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3296F331" wp14:editId="63FC6D66">
            <wp:extent cx="5753100" cy="41965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7313" cy="4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2B179" w14:textId="77777777" w:rsidR="005E7A6D" w:rsidRDefault="005E7A6D" w:rsidP="005E7A6D">
      <w:pPr>
        <w:rPr>
          <w:color w:val="000000" w:themeColor="text1"/>
        </w:rPr>
      </w:pPr>
      <w:r>
        <w:rPr>
          <w:color w:val="000000" w:themeColor="text1"/>
        </w:rPr>
        <w:t xml:space="preserve">Week 12 is 3/16/20-3/21/20, Week 13 is 3/22/20-3/28/20, </w:t>
      </w:r>
      <w:proofErr w:type="gramStart"/>
      <w:r>
        <w:rPr>
          <w:color w:val="000000" w:themeColor="text1"/>
        </w:rPr>
        <w:t>Week</w:t>
      </w:r>
      <w:proofErr w:type="gramEnd"/>
      <w:r>
        <w:rPr>
          <w:color w:val="000000" w:themeColor="text1"/>
        </w:rPr>
        <w:t xml:space="preserve"> 14 is 3/29/20-4/4/20 (not all entered yet)</w:t>
      </w:r>
    </w:p>
    <w:p w14:paraId="29FF1FF6" w14:textId="77777777" w:rsidR="005E7A6D" w:rsidRDefault="005E7A6D" w:rsidP="005E7A6D">
      <w:pPr>
        <w:rPr>
          <w:color w:val="000000" w:themeColor="text1"/>
        </w:rPr>
      </w:pPr>
    </w:p>
    <w:p w14:paraId="3B79F244" w14:textId="77777777" w:rsidR="005E7A6D" w:rsidRPr="006E7172" w:rsidRDefault="005E7A6D" w:rsidP="005E7A6D">
      <w:pPr>
        <w:rPr>
          <w:color w:val="000000" w:themeColor="text1"/>
          <w:u w:val="single"/>
        </w:rPr>
      </w:pPr>
      <w:r w:rsidRPr="006E7172">
        <w:rPr>
          <w:color w:val="000000" w:themeColor="text1"/>
          <w:u w:val="single"/>
        </w:rPr>
        <w:t>Over Age 3</w:t>
      </w:r>
    </w:p>
    <w:p w14:paraId="504FE2A2" w14:textId="77777777" w:rsidR="005E7A6D" w:rsidRDefault="005E7A6D" w:rsidP="005E7A6D">
      <w:pPr>
        <w:rPr>
          <w:color w:val="000000" w:themeColor="text1"/>
        </w:rPr>
      </w:pPr>
      <w:r>
        <w:rPr>
          <w:color w:val="000000" w:themeColor="text1"/>
        </w:rPr>
        <w:t>As of 4/5/20 there were the Birth to Three Data System had 1241 records for eligible children in Birth to Three with a DOB between 3/16/17 and 6/30/17 and an exit date that was blank or after 3/16/20.</w:t>
      </w:r>
    </w:p>
    <w:p w14:paraId="23B64914" w14:textId="77777777" w:rsidR="005E7A6D" w:rsidRDefault="005E7A6D" w:rsidP="005E7A6D">
      <w:pPr>
        <w:rPr>
          <w:color w:val="000000" w:themeColor="text1"/>
        </w:rPr>
      </w:pPr>
      <w:r>
        <w:rPr>
          <w:color w:val="000000" w:themeColor="text1"/>
        </w:rPr>
        <w:t>Only 930 (75%) had an IFSP in the Birth to Three Data System</w:t>
      </w:r>
    </w:p>
    <w:p w14:paraId="231E5125" w14:textId="77777777" w:rsidR="005E7A6D" w:rsidRDefault="005E7A6D" w:rsidP="005E7A6D">
      <w:pPr>
        <w:rPr>
          <w:color w:val="000000" w:themeColor="text1"/>
          <w:u w:val="single"/>
        </w:rPr>
      </w:pPr>
      <w:r>
        <w:rPr>
          <w:color w:val="000000" w:themeColor="text1"/>
        </w:rPr>
        <w:tab/>
        <w:t>Average hours on IFSPs (per month</w:t>
      </w:r>
      <w:proofErr w:type="gramStart"/>
      <w:r>
        <w:rPr>
          <w:color w:val="000000" w:themeColor="text1"/>
        </w:rPr>
        <w:t>)  =</w:t>
      </w:r>
      <w:proofErr w:type="gramEnd"/>
      <w:r>
        <w:rPr>
          <w:color w:val="000000" w:themeColor="text1"/>
        </w:rPr>
        <w:t xml:space="preserve"> 12.5….             </w:t>
      </w:r>
      <w:r w:rsidRPr="0003378E">
        <w:rPr>
          <w:color w:val="000000" w:themeColor="text1"/>
          <w:u w:val="single"/>
        </w:rPr>
        <w:t xml:space="preserve">Median </w:t>
      </w:r>
      <w:proofErr w:type="gramStart"/>
      <w:r w:rsidRPr="0003378E">
        <w:rPr>
          <w:color w:val="000000" w:themeColor="text1"/>
          <w:u w:val="single"/>
        </w:rPr>
        <w:t>hours  =</w:t>
      </w:r>
      <w:proofErr w:type="gramEnd"/>
      <w:r w:rsidRPr="0003378E">
        <w:rPr>
          <w:color w:val="000000" w:themeColor="text1"/>
          <w:u w:val="single"/>
        </w:rPr>
        <w:t xml:space="preserve"> 5.</w:t>
      </w:r>
      <w:r>
        <w:rPr>
          <w:color w:val="000000" w:themeColor="text1"/>
          <w:u w:val="single"/>
        </w:rPr>
        <w:t>9</w:t>
      </w:r>
    </w:p>
    <w:p w14:paraId="5D1BB9DA" w14:textId="77777777" w:rsidR="005E7A6D" w:rsidRDefault="005E7A6D" w:rsidP="005E7A6D">
      <w:pPr>
        <w:tabs>
          <w:tab w:val="left" w:pos="1980"/>
        </w:tabs>
        <w:ind w:left="1350"/>
        <w:rPr>
          <w:color w:val="000000" w:themeColor="text1"/>
        </w:rPr>
      </w:pPr>
      <w:r>
        <w:rPr>
          <w:color w:val="000000" w:themeColor="text1"/>
        </w:rPr>
        <w:t>291 had an IFSP calling for 9 or more hours</w:t>
      </w:r>
    </w:p>
    <w:p w14:paraId="0BB5CFFE" w14:textId="77777777" w:rsidR="005E7A6D" w:rsidRDefault="005E7A6D" w:rsidP="005E7A6D">
      <w:pPr>
        <w:tabs>
          <w:tab w:val="left" w:pos="1980"/>
        </w:tabs>
        <w:ind w:left="1350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Average  =</w:t>
      </w:r>
      <w:proofErr w:type="gramEnd"/>
      <w:r>
        <w:rPr>
          <w:color w:val="000000" w:themeColor="text1"/>
        </w:rPr>
        <w:t xml:space="preserve"> 29.9                Median= 23.6</w:t>
      </w:r>
    </w:p>
    <w:p w14:paraId="58F8F70C" w14:textId="77777777" w:rsidR="005E7A6D" w:rsidRDefault="005E7A6D" w:rsidP="005E7A6D">
      <w:pPr>
        <w:tabs>
          <w:tab w:val="left" w:pos="1980"/>
        </w:tabs>
        <w:ind w:left="1350"/>
        <w:rPr>
          <w:color w:val="000000" w:themeColor="text1"/>
        </w:rPr>
      </w:pPr>
      <w:r>
        <w:rPr>
          <w:color w:val="000000" w:themeColor="text1"/>
        </w:rPr>
        <w:t>639 had an IFSP calling for fewer than 9 hours</w:t>
      </w:r>
    </w:p>
    <w:p w14:paraId="622A74E7" w14:textId="77777777" w:rsidR="005E7A6D" w:rsidRDefault="005E7A6D" w:rsidP="005E7A6D">
      <w:pPr>
        <w:tabs>
          <w:tab w:val="left" w:pos="1980"/>
        </w:tabs>
        <w:ind w:left="1350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Average  =</w:t>
      </w:r>
      <w:proofErr w:type="gramEnd"/>
      <w:r>
        <w:rPr>
          <w:color w:val="000000" w:themeColor="text1"/>
        </w:rPr>
        <w:t xml:space="preserve"> 4.6                Median= 4.3</w:t>
      </w:r>
    </w:p>
    <w:p w14:paraId="11D3B131" w14:textId="77777777" w:rsidR="005E7A6D" w:rsidRDefault="005E7A6D" w:rsidP="005E7A6D">
      <w:pPr>
        <w:rPr>
          <w:color w:val="000000" w:themeColor="text1"/>
        </w:rPr>
      </w:pPr>
      <w:r>
        <w:rPr>
          <w:color w:val="000000" w:themeColor="text1"/>
        </w:rPr>
        <w:t>Using 50% for the &lt;9 hour group and 25% for &gt;=9 group the cost per month to support all 906 after June 30 is $438,000 (50% for both groups would be $700,000)   One third of the 930 turn three each month so the additional funds needed would increase over time</w:t>
      </w:r>
    </w:p>
    <w:p w14:paraId="01414E2A" w14:textId="77777777" w:rsidR="005E7A6D" w:rsidRDefault="005E7A6D" w:rsidP="005E7A6D">
      <w:pPr>
        <w:rPr>
          <w:color w:val="000000" w:themeColor="text1"/>
        </w:rPr>
      </w:pPr>
      <w:r>
        <w:rPr>
          <w:color w:val="000000" w:themeColor="text1"/>
        </w:rPr>
        <w:tab/>
        <w:t xml:space="preserve">~$0 - $133,000 during April, </w:t>
      </w:r>
    </w:p>
    <w:p w14:paraId="41605EED" w14:textId="77777777" w:rsidR="005E7A6D" w:rsidRDefault="005E7A6D" w:rsidP="005E7A6D">
      <w:pPr>
        <w:rPr>
          <w:color w:val="000000" w:themeColor="text1"/>
        </w:rPr>
      </w:pPr>
      <w:r>
        <w:rPr>
          <w:color w:val="000000" w:themeColor="text1"/>
        </w:rPr>
        <w:tab/>
        <w:t>$134,000 - $284,000 during May, and</w:t>
      </w:r>
    </w:p>
    <w:p w14:paraId="29267062" w14:textId="77777777" w:rsidR="005E7A6D" w:rsidRDefault="005E7A6D" w:rsidP="005E7A6D">
      <w:pPr>
        <w:rPr>
          <w:color w:val="000000" w:themeColor="text1"/>
        </w:rPr>
      </w:pPr>
      <w:r>
        <w:rPr>
          <w:color w:val="000000" w:themeColor="text1"/>
        </w:rPr>
        <w:tab/>
        <w:t>$285,000 - $438,000 during June</w:t>
      </w:r>
    </w:p>
    <w:p w14:paraId="42B22D14" w14:textId="77777777" w:rsidR="005E7A6D" w:rsidRDefault="005E7A6D" w:rsidP="005E7A6D">
      <w:pPr>
        <w:rPr>
          <w:color w:val="000000" w:themeColor="text1"/>
        </w:rPr>
      </w:pPr>
    </w:p>
    <w:p w14:paraId="48782B10" w14:textId="77777777" w:rsidR="005E7A6D" w:rsidRPr="00832A92" w:rsidRDefault="005E7A6D" w:rsidP="005E7A6D">
      <w:r>
        <w:rPr>
          <w:u w:val="single"/>
        </w:rPr>
        <w:t>SSIP</w:t>
      </w:r>
      <w:r w:rsidRPr="006A7C21">
        <w:rPr>
          <w:u w:val="single"/>
        </w:rPr>
        <w:t xml:space="preserve"> </w:t>
      </w:r>
      <w:r>
        <w:rPr>
          <w:u w:val="single"/>
        </w:rPr>
        <w:t>submitted</w:t>
      </w:r>
      <w:r>
        <w:t xml:space="preserve"> by Nicole Cossette, Part C Data Manager on 3/31 one day early!</w:t>
      </w:r>
    </w:p>
    <w:p w14:paraId="4518D3A3" w14:textId="77777777" w:rsidR="005E7A6D" w:rsidRDefault="005E7A6D" w:rsidP="005E7A6D">
      <w:pPr>
        <w:ind w:left="360"/>
        <w:rPr>
          <w:color w:val="000000" w:themeColor="text1"/>
          <w:u w:val="single"/>
        </w:rPr>
      </w:pPr>
    </w:p>
    <w:p w14:paraId="647BF159" w14:textId="77777777" w:rsidR="005E7A6D" w:rsidRPr="00E8034A" w:rsidRDefault="005E7A6D" w:rsidP="005E7A6D">
      <w:pPr>
        <w:ind w:left="360"/>
        <w:rPr>
          <w:color w:val="000000" w:themeColor="text1"/>
          <w:u w:val="single"/>
        </w:rPr>
      </w:pPr>
      <w:r w:rsidRPr="00E8034A">
        <w:rPr>
          <w:color w:val="000000" w:themeColor="text1"/>
          <w:u w:val="single"/>
        </w:rPr>
        <w:t>Education and Outreach</w:t>
      </w:r>
    </w:p>
    <w:p w14:paraId="01E6DB12" w14:textId="77777777" w:rsidR="005E7A6D" w:rsidRPr="00D86B2B" w:rsidRDefault="005E7A6D" w:rsidP="005E7A6D">
      <w:pPr>
        <w:pStyle w:val="ListParagraph"/>
        <w:numPr>
          <w:ilvl w:val="0"/>
          <w:numId w:val="4"/>
        </w:numPr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t>Legislative</w:t>
      </w:r>
      <w:r w:rsidRPr="00D86B2B">
        <w:rPr>
          <w:color w:val="000000" w:themeColor="text1"/>
        </w:rPr>
        <w:t xml:space="preserve"> Transition Workgroup </w:t>
      </w:r>
      <w:r>
        <w:rPr>
          <w:color w:val="000000" w:themeColor="text1"/>
        </w:rPr>
        <w:t>report with Commissioner Bye</w:t>
      </w:r>
      <w:r w:rsidRPr="00D86B2B">
        <w:rPr>
          <w:color w:val="000000" w:themeColor="text1"/>
        </w:rPr>
        <w:t>.</w:t>
      </w:r>
    </w:p>
    <w:p w14:paraId="106EFF0F" w14:textId="77777777" w:rsidR="005E7A6D" w:rsidRPr="00AB1CB5" w:rsidRDefault="005E7A6D" w:rsidP="005E7A6D">
      <w:pPr>
        <w:pStyle w:val="ListParagraph"/>
        <w:numPr>
          <w:ilvl w:val="0"/>
          <w:numId w:val="4"/>
        </w:numPr>
        <w:ind w:left="720"/>
        <w:contextualSpacing/>
        <w:rPr>
          <w:color w:val="000000" w:themeColor="text1"/>
        </w:rPr>
      </w:pPr>
      <w:r w:rsidRPr="00AB1CB5">
        <w:rPr>
          <w:color w:val="000000" w:themeColor="text1"/>
        </w:rPr>
        <w:t xml:space="preserve">ECI Leadership Development grant </w:t>
      </w:r>
      <w:r>
        <w:rPr>
          <w:color w:val="000000" w:themeColor="text1"/>
        </w:rPr>
        <w:t>– Marybeth to present to providers about upcoming plans for the first cohort</w:t>
      </w:r>
    </w:p>
    <w:p w14:paraId="0D3B9ACD" w14:textId="77777777" w:rsidR="005E7A6D" w:rsidRDefault="005E7A6D" w:rsidP="005E7A6D">
      <w:pPr>
        <w:pStyle w:val="ListParagraph"/>
        <w:numPr>
          <w:ilvl w:val="0"/>
          <w:numId w:val="4"/>
        </w:numPr>
        <w:ind w:left="720"/>
        <w:contextualSpacing/>
        <w:rPr>
          <w:color w:val="000000" w:themeColor="text1"/>
        </w:rPr>
      </w:pPr>
      <w:r>
        <w:rPr>
          <w:color w:val="000000" w:themeColor="text1"/>
        </w:rPr>
        <w:lastRenderedPageBreak/>
        <w:t>FY19 Annual Data Report</w:t>
      </w:r>
    </w:p>
    <w:p w14:paraId="42AE655E" w14:textId="77777777" w:rsidR="005E7A6D" w:rsidRPr="00D60528" w:rsidRDefault="005E7A6D" w:rsidP="005E7A6D">
      <w:pPr>
        <w:pStyle w:val="ListParagraph"/>
        <w:rPr>
          <w:color w:val="000000" w:themeColor="text1"/>
        </w:rPr>
      </w:pPr>
      <w:r>
        <w:rPr>
          <w:color w:val="000000" w:themeColor="text1"/>
        </w:rPr>
        <w:tab/>
        <w:t>Draft uploaded for review</w:t>
      </w:r>
    </w:p>
    <w:p w14:paraId="37739826" w14:textId="77777777" w:rsidR="005E7A6D" w:rsidRPr="00E8034A" w:rsidRDefault="005E7A6D" w:rsidP="005E7A6D">
      <w:pPr>
        <w:ind w:left="360"/>
        <w:rPr>
          <w:color w:val="000000" w:themeColor="text1"/>
          <w:u w:val="single"/>
        </w:rPr>
      </w:pPr>
      <w:r w:rsidRPr="00E8034A">
        <w:rPr>
          <w:color w:val="000000" w:themeColor="text1"/>
          <w:u w:val="single"/>
        </w:rPr>
        <w:t>Personnel Development</w:t>
      </w:r>
    </w:p>
    <w:p w14:paraId="68A0AAD7" w14:textId="77777777" w:rsidR="005E7A6D" w:rsidRPr="00436DA4" w:rsidRDefault="005E7A6D" w:rsidP="005E7A6D">
      <w:pPr>
        <w:pStyle w:val="ListParagraph"/>
        <w:numPr>
          <w:ilvl w:val="0"/>
          <w:numId w:val="4"/>
        </w:numPr>
        <w:ind w:left="720"/>
        <w:contextualSpacing/>
      </w:pPr>
      <w:r w:rsidRPr="00832A92">
        <w:rPr>
          <w:color w:val="000000" w:themeColor="text1"/>
        </w:rPr>
        <w:t>Rush and Shelden training may be moved to later in the year – currently exploring options</w:t>
      </w:r>
    </w:p>
    <w:p w14:paraId="76C6ED6B" w14:textId="77777777" w:rsidR="005E7A6D" w:rsidRPr="002537E9" w:rsidRDefault="005E7A6D" w:rsidP="005E7A6D">
      <w:pPr>
        <w:spacing w:line="259" w:lineRule="auto"/>
        <w:ind w:left="360"/>
        <w:rPr>
          <w:color w:val="000000" w:themeColor="text1"/>
          <w:u w:val="single"/>
        </w:rPr>
      </w:pPr>
      <w:r w:rsidRPr="002537E9">
        <w:rPr>
          <w:color w:val="000000" w:themeColor="text1"/>
          <w:u w:val="single"/>
        </w:rPr>
        <w:t>Fiscal Enhancements</w:t>
      </w:r>
    </w:p>
    <w:p w14:paraId="488F109D" w14:textId="77777777" w:rsidR="005E7A6D" w:rsidRPr="00E16161" w:rsidRDefault="005E7A6D" w:rsidP="005E7A6D">
      <w:pPr>
        <w:pStyle w:val="ListParagraph"/>
        <w:numPr>
          <w:ilvl w:val="0"/>
          <w:numId w:val="6"/>
        </w:numPr>
        <w:ind w:left="720"/>
        <w:contextualSpacing/>
      </w:pPr>
      <w:r w:rsidRPr="005C6D27">
        <w:t xml:space="preserve">The current SFY 2020 </w:t>
      </w:r>
      <w:r>
        <w:t xml:space="preserve">spending is expected to have a surplus of $1M instead of a $1.8M </w:t>
      </w:r>
      <w:r w:rsidRPr="005C6D27">
        <w:t>deficit</w:t>
      </w:r>
    </w:p>
    <w:p w14:paraId="593D94A5" w14:textId="77777777" w:rsidR="005E7A6D" w:rsidRPr="0079194C" w:rsidRDefault="005E7A6D" w:rsidP="0079194C">
      <w:pPr>
        <w:tabs>
          <w:tab w:val="left" w:pos="1720"/>
        </w:tabs>
        <w:rPr>
          <w:rFonts w:cs="Arial"/>
          <w:szCs w:val="24"/>
        </w:rPr>
      </w:pPr>
    </w:p>
    <w:p w14:paraId="2B628797" w14:textId="6F26B3A0" w:rsidR="00410FE7" w:rsidRDefault="00410FE7" w:rsidP="0086023C">
      <w:pPr>
        <w:rPr>
          <w:rFonts w:cs="Arial"/>
          <w:sz w:val="20"/>
        </w:rPr>
      </w:pPr>
    </w:p>
    <w:p w14:paraId="3AC5E7ED" w14:textId="77777777" w:rsidR="005E7A6D" w:rsidRDefault="005E7A6D" w:rsidP="0086023C">
      <w:pPr>
        <w:rPr>
          <w:rFonts w:cs="Arial"/>
          <w:sz w:val="20"/>
        </w:rPr>
      </w:pPr>
    </w:p>
    <w:p w14:paraId="3D512756" w14:textId="1415070D" w:rsidR="00410FE7" w:rsidRPr="00B66C46" w:rsidRDefault="00410FE7" w:rsidP="0086023C">
      <w:pPr>
        <w:rPr>
          <w:rFonts w:cs="Arial"/>
          <w:color w:val="FF0000"/>
          <w:sz w:val="20"/>
        </w:rPr>
      </w:pPr>
    </w:p>
    <w:sectPr w:rsidR="00410FE7" w:rsidRPr="00B66C46" w:rsidSect="00AF5B89">
      <w:footerReference w:type="default" r:id="rId12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19836" w14:textId="77777777" w:rsidR="001724B4" w:rsidRDefault="001724B4">
      <w:r>
        <w:separator/>
      </w:r>
    </w:p>
  </w:endnote>
  <w:endnote w:type="continuationSeparator" w:id="0">
    <w:p w14:paraId="296FEF7D" w14:textId="77777777" w:rsidR="001724B4" w:rsidRDefault="0017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4E5D" w14:textId="77777777" w:rsidR="00D87A43" w:rsidRDefault="00D87A43">
    <w:pPr>
      <w:pStyle w:val="Footer"/>
      <w:jc w:val="right"/>
      <w:rPr>
        <w:rFonts w:ascii="CG Omega" w:hAnsi="CG Omega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4DBDC" w14:textId="77777777" w:rsidR="001724B4" w:rsidRDefault="001724B4">
      <w:r>
        <w:separator/>
      </w:r>
    </w:p>
  </w:footnote>
  <w:footnote w:type="continuationSeparator" w:id="0">
    <w:p w14:paraId="769D0D3C" w14:textId="77777777" w:rsidR="001724B4" w:rsidRDefault="0017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8F1"/>
    <w:multiLevelType w:val="hybridMultilevel"/>
    <w:tmpl w:val="351C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10AD"/>
    <w:multiLevelType w:val="hybridMultilevel"/>
    <w:tmpl w:val="F9E8E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14B7E"/>
    <w:multiLevelType w:val="hybridMultilevel"/>
    <w:tmpl w:val="AF421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A632DD"/>
    <w:multiLevelType w:val="hybridMultilevel"/>
    <w:tmpl w:val="C128CC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D542B3"/>
    <w:multiLevelType w:val="hybridMultilevel"/>
    <w:tmpl w:val="00B20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D83817"/>
    <w:multiLevelType w:val="hybridMultilevel"/>
    <w:tmpl w:val="EE98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E29B8"/>
    <w:multiLevelType w:val="hybridMultilevel"/>
    <w:tmpl w:val="6638E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E32536"/>
    <w:multiLevelType w:val="hybridMultilevel"/>
    <w:tmpl w:val="A34A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D76C8"/>
    <w:multiLevelType w:val="hybridMultilevel"/>
    <w:tmpl w:val="65226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573B7C"/>
    <w:multiLevelType w:val="hybridMultilevel"/>
    <w:tmpl w:val="8180A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451AC3"/>
    <w:multiLevelType w:val="hybridMultilevel"/>
    <w:tmpl w:val="77E03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7218E"/>
    <w:multiLevelType w:val="hybridMultilevel"/>
    <w:tmpl w:val="10C23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9"/>
    <w:rsid w:val="00001BF1"/>
    <w:rsid w:val="00032B43"/>
    <w:rsid w:val="000342C9"/>
    <w:rsid w:val="0003673D"/>
    <w:rsid w:val="0005136B"/>
    <w:rsid w:val="000542E2"/>
    <w:rsid w:val="000851F2"/>
    <w:rsid w:val="00085792"/>
    <w:rsid w:val="0009187D"/>
    <w:rsid w:val="000A4916"/>
    <w:rsid w:val="000B235A"/>
    <w:rsid w:val="000C3E06"/>
    <w:rsid w:val="000D000C"/>
    <w:rsid w:val="000D6F7D"/>
    <w:rsid w:val="000F3EE6"/>
    <w:rsid w:val="000F7B5C"/>
    <w:rsid w:val="00104F56"/>
    <w:rsid w:val="00112037"/>
    <w:rsid w:val="001211EC"/>
    <w:rsid w:val="001310C7"/>
    <w:rsid w:val="00136883"/>
    <w:rsid w:val="001402AC"/>
    <w:rsid w:val="001526E9"/>
    <w:rsid w:val="00154F5A"/>
    <w:rsid w:val="001724B4"/>
    <w:rsid w:val="001732E3"/>
    <w:rsid w:val="00175CA9"/>
    <w:rsid w:val="00177654"/>
    <w:rsid w:val="00180056"/>
    <w:rsid w:val="001824D8"/>
    <w:rsid w:val="00190795"/>
    <w:rsid w:val="001A056E"/>
    <w:rsid w:val="001D109F"/>
    <w:rsid w:val="001D60F4"/>
    <w:rsid w:val="001E68F3"/>
    <w:rsid w:val="001F4DCE"/>
    <w:rsid w:val="00207C4F"/>
    <w:rsid w:val="00216FEB"/>
    <w:rsid w:val="002204E0"/>
    <w:rsid w:val="00221F8C"/>
    <w:rsid w:val="00231E60"/>
    <w:rsid w:val="00237B70"/>
    <w:rsid w:val="0025570D"/>
    <w:rsid w:val="00262115"/>
    <w:rsid w:val="00267168"/>
    <w:rsid w:val="00276F3C"/>
    <w:rsid w:val="002776E8"/>
    <w:rsid w:val="002930E6"/>
    <w:rsid w:val="002B196B"/>
    <w:rsid w:val="002C2C2B"/>
    <w:rsid w:val="002C3A4E"/>
    <w:rsid w:val="002D147B"/>
    <w:rsid w:val="002D156E"/>
    <w:rsid w:val="002F2696"/>
    <w:rsid w:val="00306894"/>
    <w:rsid w:val="003073C5"/>
    <w:rsid w:val="00307FF4"/>
    <w:rsid w:val="00315370"/>
    <w:rsid w:val="00315B0B"/>
    <w:rsid w:val="003246A3"/>
    <w:rsid w:val="00331644"/>
    <w:rsid w:val="00341617"/>
    <w:rsid w:val="00351B74"/>
    <w:rsid w:val="003564E0"/>
    <w:rsid w:val="00357179"/>
    <w:rsid w:val="0036038A"/>
    <w:rsid w:val="00365606"/>
    <w:rsid w:val="00366556"/>
    <w:rsid w:val="00370F0C"/>
    <w:rsid w:val="003753BF"/>
    <w:rsid w:val="003A7A1C"/>
    <w:rsid w:val="003D1C46"/>
    <w:rsid w:val="00410FE7"/>
    <w:rsid w:val="00423083"/>
    <w:rsid w:val="00430B54"/>
    <w:rsid w:val="004375FD"/>
    <w:rsid w:val="004517B2"/>
    <w:rsid w:val="00465C6B"/>
    <w:rsid w:val="00491B4B"/>
    <w:rsid w:val="0049220A"/>
    <w:rsid w:val="00493FBE"/>
    <w:rsid w:val="004C4FFC"/>
    <w:rsid w:val="004E543E"/>
    <w:rsid w:val="004F019E"/>
    <w:rsid w:val="004F621A"/>
    <w:rsid w:val="005228F0"/>
    <w:rsid w:val="00551A94"/>
    <w:rsid w:val="005656FC"/>
    <w:rsid w:val="005955F0"/>
    <w:rsid w:val="005A0CDA"/>
    <w:rsid w:val="005B0E5C"/>
    <w:rsid w:val="005C4F7D"/>
    <w:rsid w:val="005D0DF5"/>
    <w:rsid w:val="005E5C83"/>
    <w:rsid w:val="005E7A6D"/>
    <w:rsid w:val="005F1B74"/>
    <w:rsid w:val="006155B6"/>
    <w:rsid w:val="00621789"/>
    <w:rsid w:val="0067753C"/>
    <w:rsid w:val="00682558"/>
    <w:rsid w:val="00683FD9"/>
    <w:rsid w:val="00686183"/>
    <w:rsid w:val="00686E34"/>
    <w:rsid w:val="00695EE1"/>
    <w:rsid w:val="00696210"/>
    <w:rsid w:val="00697B28"/>
    <w:rsid w:val="006B0030"/>
    <w:rsid w:val="006B5038"/>
    <w:rsid w:val="006B60A7"/>
    <w:rsid w:val="006C20DC"/>
    <w:rsid w:val="006E3D56"/>
    <w:rsid w:val="006F3A2B"/>
    <w:rsid w:val="00700384"/>
    <w:rsid w:val="00720421"/>
    <w:rsid w:val="00727C18"/>
    <w:rsid w:val="00735E84"/>
    <w:rsid w:val="007370B0"/>
    <w:rsid w:val="00743BD9"/>
    <w:rsid w:val="00757324"/>
    <w:rsid w:val="007704FF"/>
    <w:rsid w:val="00790B4E"/>
    <w:rsid w:val="0079194C"/>
    <w:rsid w:val="007A3669"/>
    <w:rsid w:val="007C7434"/>
    <w:rsid w:val="007F75D5"/>
    <w:rsid w:val="00813FDB"/>
    <w:rsid w:val="008173A7"/>
    <w:rsid w:val="00830BBE"/>
    <w:rsid w:val="008356BE"/>
    <w:rsid w:val="00856D1A"/>
    <w:rsid w:val="0086023C"/>
    <w:rsid w:val="008602AD"/>
    <w:rsid w:val="00873C20"/>
    <w:rsid w:val="00876A30"/>
    <w:rsid w:val="00876A3C"/>
    <w:rsid w:val="0087729B"/>
    <w:rsid w:val="00885BBA"/>
    <w:rsid w:val="00895CC2"/>
    <w:rsid w:val="008A28D0"/>
    <w:rsid w:val="008A462C"/>
    <w:rsid w:val="008B2FE1"/>
    <w:rsid w:val="008B3980"/>
    <w:rsid w:val="008B7FF8"/>
    <w:rsid w:val="008C2895"/>
    <w:rsid w:val="008C3F6D"/>
    <w:rsid w:val="008C57D8"/>
    <w:rsid w:val="008D13B1"/>
    <w:rsid w:val="008D2FBB"/>
    <w:rsid w:val="008D4785"/>
    <w:rsid w:val="008D6123"/>
    <w:rsid w:val="008D76CF"/>
    <w:rsid w:val="008E1A31"/>
    <w:rsid w:val="008F1F35"/>
    <w:rsid w:val="008F5D49"/>
    <w:rsid w:val="00920B16"/>
    <w:rsid w:val="0097269F"/>
    <w:rsid w:val="009745BC"/>
    <w:rsid w:val="00980AFD"/>
    <w:rsid w:val="00985C31"/>
    <w:rsid w:val="009909DF"/>
    <w:rsid w:val="009939A9"/>
    <w:rsid w:val="009A59D0"/>
    <w:rsid w:val="009B1DBC"/>
    <w:rsid w:val="009B36BF"/>
    <w:rsid w:val="009B3F8C"/>
    <w:rsid w:val="009B430E"/>
    <w:rsid w:val="009C1637"/>
    <w:rsid w:val="00A0207B"/>
    <w:rsid w:val="00A17CF6"/>
    <w:rsid w:val="00A23C74"/>
    <w:rsid w:val="00A36E0C"/>
    <w:rsid w:val="00A47991"/>
    <w:rsid w:val="00A620E5"/>
    <w:rsid w:val="00A67C8E"/>
    <w:rsid w:val="00A71061"/>
    <w:rsid w:val="00A82EA8"/>
    <w:rsid w:val="00A83F8A"/>
    <w:rsid w:val="00A95ADC"/>
    <w:rsid w:val="00AA7913"/>
    <w:rsid w:val="00AB00CE"/>
    <w:rsid w:val="00AC1A25"/>
    <w:rsid w:val="00AC2258"/>
    <w:rsid w:val="00AD151B"/>
    <w:rsid w:val="00AD6012"/>
    <w:rsid w:val="00AF1CE1"/>
    <w:rsid w:val="00AF5B89"/>
    <w:rsid w:val="00B3148A"/>
    <w:rsid w:val="00B35BED"/>
    <w:rsid w:val="00B3732C"/>
    <w:rsid w:val="00B50141"/>
    <w:rsid w:val="00B5232C"/>
    <w:rsid w:val="00B63555"/>
    <w:rsid w:val="00B6414E"/>
    <w:rsid w:val="00B66C46"/>
    <w:rsid w:val="00B76EEE"/>
    <w:rsid w:val="00B80D20"/>
    <w:rsid w:val="00B83D00"/>
    <w:rsid w:val="00BA5A79"/>
    <w:rsid w:val="00BA5CD4"/>
    <w:rsid w:val="00BA60F8"/>
    <w:rsid w:val="00BB0988"/>
    <w:rsid w:val="00BC169B"/>
    <w:rsid w:val="00BE0085"/>
    <w:rsid w:val="00BE0146"/>
    <w:rsid w:val="00BE5B3A"/>
    <w:rsid w:val="00C016F3"/>
    <w:rsid w:val="00C4407C"/>
    <w:rsid w:val="00C46F3A"/>
    <w:rsid w:val="00C56842"/>
    <w:rsid w:val="00C67F03"/>
    <w:rsid w:val="00C73A47"/>
    <w:rsid w:val="00C75861"/>
    <w:rsid w:val="00C94070"/>
    <w:rsid w:val="00C95E4E"/>
    <w:rsid w:val="00CF697C"/>
    <w:rsid w:val="00D157B1"/>
    <w:rsid w:val="00D26FF0"/>
    <w:rsid w:val="00D403F9"/>
    <w:rsid w:val="00D42F61"/>
    <w:rsid w:val="00D437A8"/>
    <w:rsid w:val="00D46169"/>
    <w:rsid w:val="00D66F34"/>
    <w:rsid w:val="00D67191"/>
    <w:rsid w:val="00D82ADD"/>
    <w:rsid w:val="00D8482D"/>
    <w:rsid w:val="00D863C8"/>
    <w:rsid w:val="00D87A43"/>
    <w:rsid w:val="00DA5E67"/>
    <w:rsid w:val="00DB310D"/>
    <w:rsid w:val="00DD1621"/>
    <w:rsid w:val="00DD6058"/>
    <w:rsid w:val="00DE2D5B"/>
    <w:rsid w:val="00DE76DA"/>
    <w:rsid w:val="00DE7DC6"/>
    <w:rsid w:val="00DF5E7F"/>
    <w:rsid w:val="00E06670"/>
    <w:rsid w:val="00E06EE3"/>
    <w:rsid w:val="00E23D45"/>
    <w:rsid w:val="00E25124"/>
    <w:rsid w:val="00E5172A"/>
    <w:rsid w:val="00E67783"/>
    <w:rsid w:val="00E85633"/>
    <w:rsid w:val="00E85648"/>
    <w:rsid w:val="00E93B83"/>
    <w:rsid w:val="00E97C82"/>
    <w:rsid w:val="00EC0273"/>
    <w:rsid w:val="00EC0B7D"/>
    <w:rsid w:val="00EE1BCC"/>
    <w:rsid w:val="00EE53DE"/>
    <w:rsid w:val="00F16CDA"/>
    <w:rsid w:val="00F24237"/>
    <w:rsid w:val="00F42560"/>
    <w:rsid w:val="00F44F70"/>
    <w:rsid w:val="00F50502"/>
    <w:rsid w:val="00F7148E"/>
    <w:rsid w:val="00F716A8"/>
    <w:rsid w:val="00F74936"/>
    <w:rsid w:val="00F74E4C"/>
    <w:rsid w:val="00FA58BE"/>
    <w:rsid w:val="00FB39B7"/>
    <w:rsid w:val="00FB51EE"/>
    <w:rsid w:val="00FC1C15"/>
    <w:rsid w:val="00FC2F1C"/>
    <w:rsid w:val="00FE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4915694"/>
  <w15:chartTrackingRefBased/>
  <w15:docId w15:val="{D0F008F0-89C4-4396-9EE0-505F225D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2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41726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41726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4172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41726"/>
    <w:pPr>
      <w:keepNext/>
      <w:tabs>
        <w:tab w:val="left" w:pos="4320"/>
      </w:tabs>
      <w:outlineLvl w:val="3"/>
    </w:pPr>
    <w:rPr>
      <w:rFonts w:ascii="CG Omega" w:hAnsi="CG Omega"/>
      <w:i/>
      <w:sz w:val="12"/>
    </w:rPr>
  </w:style>
  <w:style w:type="paragraph" w:styleId="Heading5">
    <w:name w:val="heading 5"/>
    <w:basedOn w:val="Normal"/>
    <w:next w:val="Normal"/>
    <w:qFormat/>
    <w:rsid w:val="00C41726"/>
    <w:pPr>
      <w:keepNext/>
      <w:tabs>
        <w:tab w:val="left" w:pos="4320"/>
      </w:tabs>
      <w:outlineLvl w:val="4"/>
    </w:pPr>
    <w:rPr>
      <w:rFonts w:ascii="CG Omega" w:hAnsi="CG Omega"/>
      <w:b/>
      <w:sz w:val="14"/>
    </w:rPr>
  </w:style>
  <w:style w:type="paragraph" w:styleId="Heading6">
    <w:name w:val="heading 6"/>
    <w:basedOn w:val="Normal"/>
    <w:next w:val="Normal"/>
    <w:qFormat/>
    <w:rsid w:val="00C41726"/>
    <w:pPr>
      <w:keepNext/>
      <w:tabs>
        <w:tab w:val="left" w:pos="4320"/>
      </w:tabs>
      <w:outlineLvl w:val="5"/>
    </w:pPr>
    <w:rPr>
      <w:rFonts w:ascii="CG Omega" w:hAnsi="CG Omega"/>
      <w:i/>
      <w:sz w:val="14"/>
    </w:rPr>
  </w:style>
  <w:style w:type="paragraph" w:styleId="Heading7">
    <w:name w:val="heading 7"/>
    <w:basedOn w:val="Normal"/>
    <w:next w:val="Normal"/>
    <w:qFormat/>
    <w:rsid w:val="00C41726"/>
    <w:pPr>
      <w:keepNext/>
      <w:tabs>
        <w:tab w:val="left" w:pos="4320"/>
      </w:tabs>
      <w:outlineLvl w:val="6"/>
    </w:pPr>
    <w:rPr>
      <w:rFonts w:ascii="CG Omega" w:hAnsi="CG Omega"/>
      <w:b/>
      <w:sz w:val="8"/>
    </w:rPr>
  </w:style>
  <w:style w:type="paragraph" w:styleId="Heading8">
    <w:name w:val="heading 8"/>
    <w:basedOn w:val="Normal"/>
    <w:next w:val="Normal"/>
    <w:qFormat/>
    <w:rsid w:val="00C41726"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C41726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172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C4172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41726"/>
    <w:pPr>
      <w:jc w:val="center"/>
    </w:pPr>
    <w:rPr>
      <w:b/>
    </w:rPr>
  </w:style>
  <w:style w:type="character" w:styleId="Hyperlink">
    <w:name w:val="Hyperlink"/>
    <w:rsid w:val="00C41726"/>
    <w:rPr>
      <w:color w:val="0000FF"/>
      <w:u w:val="single"/>
    </w:rPr>
  </w:style>
  <w:style w:type="paragraph" w:styleId="BodyTextIndent">
    <w:name w:val="Body Text Indent"/>
    <w:basedOn w:val="Normal"/>
    <w:rsid w:val="00C41726"/>
    <w:pPr>
      <w:ind w:left="2160"/>
    </w:pPr>
    <w:rPr>
      <w:sz w:val="20"/>
    </w:rPr>
  </w:style>
  <w:style w:type="paragraph" w:styleId="BalloonText">
    <w:name w:val="Balloon Text"/>
    <w:basedOn w:val="Normal"/>
    <w:semiHidden/>
    <w:rsid w:val="00C4172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EE04D0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C1A25"/>
    <w:pPr>
      <w:ind w:left="720"/>
    </w:pPr>
    <w:rPr>
      <w:rFonts w:ascii="Calibri" w:eastAsia="MS Mincho" w:hAnsi="Calibri"/>
      <w:sz w:val="22"/>
      <w:szCs w:val="22"/>
      <w:lang w:eastAsia="ja-JP"/>
    </w:rPr>
  </w:style>
  <w:style w:type="paragraph" w:styleId="HTMLPreformatted">
    <w:name w:val="HTML Preformatted"/>
    <w:basedOn w:val="Normal"/>
    <w:link w:val="HTMLPreformattedChar"/>
    <w:rsid w:val="00B63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lang w:val="x-none" w:eastAsia="x-none"/>
    </w:rPr>
  </w:style>
  <w:style w:type="character" w:customStyle="1" w:styleId="HTMLPreformattedChar">
    <w:name w:val="HTML Preformatted Char"/>
    <w:link w:val="HTMLPreformatted"/>
    <w:rsid w:val="00B63555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816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Interagency Coordinating Council</vt:lpstr>
    </vt:vector>
  </TitlesOfParts>
  <Company>Microsoft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Interagency Coordinating Council</dc:title>
  <dc:subject/>
  <dc:creator>Authorized Gateway Customer</dc:creator>
  <cp:keywords/>
  <cp:lastModifiedBy>Kerski, Koleen</cp:lastModifiedBy>
  <cp:revision>5</cp:revision>
  <cp:lastPrinted>2019-10-17T20:44:00Z</cp:lastPrinted>
  <dcterms:created xsi:type="dcterms:W3CDTF">2020-10-13T19:50:00Z</dcterms:created>
  <dcterms:modified xsi:type="dcterms:W3CDTF">2020-12-15T12:25:00Z</dcterms:modified>
</cp:coreProperties>
</file>