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860"/>
        <w:gridCol w:w="3240"/>
      </w:tblGrid>
      <w:tr w:rsidR="00A027C5" w:rsidRPr="00E32101" w14:paraId="5828D2BA" w14:textId="77777777" w:rsidTr="006B131F">
        <w:tc>
          <w:tcPr>
            <w:tcW w:w="7668" w:type="dxa"/>
            <w:gridSpan w:val="2"/>
          </w:tcPr>
          <w:p w14:paraId="0E3473E1" w14:textId="77777777" w:rsidR="00A027C5" w:rsidRPr="00E32101" w:rsidRDefault="00A027C5" w:rsidP="007F5EE0">
            <w:pPr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শিশুর নাম </w:t>
            </w:r>
          </w:p>
          <w:p w14:paraId="0D4E3271" w14:textId="77777777" w:rsidR="00B42733" w:rsidRPr="00E32101" w:rsidRDefault="00B42733" w:rsidP="007F5EE0">
            <w:pPr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</w:tc>
        <w:tc>
          <w:tcPr>
            <w:tcW w:w="3240" w:type="dxa"/>
          </w:tcPr>
          <w:p w14:paraId="0BF1D945" w14:textId="77777777" w:rsidR="00A027C5" w:rsidRPr="00E32101" w:rsidRDefault="00BF20E4" w:rsidP="007F5EE0">
            <w:pPr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Birth to Three #</w:t>
            </w:r>
          </w:p>
        </w:tc>
      </w:tr>
      <w:tr w:rsidR="00AA5E00" w:rsidRPr="00E32101" w14:paraId="5E884BAF" w14:textId="77777777" w:rsidTr="00130CF9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91F49" w14:textId="77777777" w:rsidR="00AA5E00" w:rsidRPr="00E32101" w:rsidRDefault="00AA5E00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b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জন্ম তারিখ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  <w:p w14:paraId="11A1F4B6" w14:textId="77777777" w:rsidR="00AA5E00" w:rsidRPr="00E32101" w:rsidRDefault="00AA5E00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359EA5" w14:textId="77777777" w:rsidR="00AA5E00" w:rsidRPr="00E32101" w:rsidRDefault="0093000B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Birth to Three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 প্রোগ্রামের নাম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3E014" w14:textId="77777777" w:rsidR="00AA5E00" w:rsidRPr="00E32101" w:rsidRDefault="00BF20E4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প্রোগ্রামের ফোন নম্বর 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#:</w:t>
            </w:r>
          </w:p>
        </w:tc>
      </w:tr>
    </w:tbl>
    <w:p w14:paraId="2DCC7269" w14:textId="559CDC1A" w:rsidR="00A027C5" w:rsidRPr="00E32101" w:rsidRDefault="002031C3" w:rsidP="007F5EE0">
      <w:pPr>
        <w:spacing w:line="216" w:lineRule="auto"/>
        <w:ind w:left="720" w:right="-180"/>
        <w:rPr>
          <w:rFonts w:ascii="Kalpurush" w:hAnsi="Kalpurush" w:cs="Kalpurush"/>
          <w:i/>
          <w:sz w:val="20"/>
        </w:rPr>
      </w:pPr>
      <w:r w:rsidRPr="00E32101">
        <w:rPr>
          <w:rFonts w:ascii="Kalpurush" w:hAnsi="Kalpurush" w:cs="Kalpurush"/>
          <w:i/>
          <w:iCs/>
          <w:sz w:val="20"/>
          <w:cs/>
          <w:lang w:val="bn" w:bidi="bn-IN"/>
        </w:rPr>
        <w:t>যতটা সম্ভব পরিবারকে সমর্থন করার জন্য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 xml:space="preserve">, </w:t>
      </w:r>
      <w:r w:rsidRPr="00E32101">
        <w:rPr>
          <w:rFonts w:ascii="Kalpurush" w:hAnsi="Kalpurush" w:cs="Kalpurush"/>
          <w:i/>
          <w:iCs/>
          <w:sz w:val="20"/>
          <w:lang w:val="bn" w:bidi="bn-IN"/>
        </w:rPr>
        <w:t xml:space="preserve">কানেক্টিকাট 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>Birth to Three</w:t>
      </w:r>
      <w:r w:rsidR="00785316" w:rsidRPr="00E32101">
        <w:rPr>
          <w:rFonts w:ascii="Kalpurush" w:hAnsi="Kalpurush" w:cs="Kalpurush" w:hint="cs"/>
          <w:i/>
          <w:iCs/>
          <w:sz w:val="20"/>
          <w:cs/>
          <w:lang w:val="bn" w:bidi="bn"/>
        </w:rPr>
        <w:t xml:space="preserve"> (</w:t>
      </w:r>
      <w:r w:rsidR="00785316" w:rsidRPr="00E32101">
        <w:rPr>
          <w:rFonts w:ascii="Kalpurush" w:hAnsi="Kalpurush" w:cs="Kalpurush"/>
          <w:sz w:val="20"/>
          <w:cs/>
          <w:lang w:bidi="bn-IN"/>
        </w:rPr>
        <w:t>জন্ম থেকে তিন বছর</w:t>
      </w:r>
      <w:r w:rsidR="00785316" w:rsidRPr="00E32101">
        <w:rPr>
          <w:rFonts w:ascii="Kalpurush" w:hAnsi="Kalpurush" w:cs="Kalpurush" w:hint="cs"/>
          <w:i/>
          <w:iCs/>
          <w:sz w:val="20"/>
          <w:cs/>
          <w:lang w:val="bn" w:bidi="bn"/>
        </w:rPr>
        <w:t>)</w:t>
      </w:r>
      <w:r w:rsidRPr="00E32101">
        <w:rPr>
          <w:rFonts w:ascii="Kalpurush" w:hAnsi="Kalpurush" w:cs="Kalpurush"/>
          <w:i/>
          <w:iCs/>
          <w:sz w:val="20"/>
          <w:cs/>
          <w:lang w:val="bn" w:bidi="bn-IN"/>
        </w:rPr>
        <w:t xml:space="preserve"> সিস্টেমের জন্য স্টেট ও ফেডারেল তহবিল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>, Medicaid</w:t>
      </w:r>
      <w:r w:rsidRPr="00E32101">
        <w:rPr>
          <w:rFonts w:ascii="Kalpurush" w:hAnsi="Kalpurush" w:cs="Kalpurush"/>
          <w:i/>
          <w:iCs/>
          <w:sz w:val="20"/>
          <w:cs/>
          <w:lang w:val="bn" w:bidi="bn-IN"/>
        </w:rPr>
        <w:t xml:space="preserve"> এবং বেসরকারি স্বাস্থ্য বিমার সমন্বয়ে অর্থায়ন করা হয়। 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>(</w:t>
      </w:r>
      <w:r w:rsidRPr="00E32101">
        <w:rPr>
          <w:rFonts w:ascii="Kalpurush" w:hAnsi="Kalpurush" w:cs="Kalpurush"/>
          <w:i/>
          <w:iCs/>
          <w:sz w:val="20"/>
          <w:lang w:val="bn" w:bidi="bn-IN"/>
        </w:rPr>
        <w:t xml:space="preserve">প্রযোজ্য হিসেবে ফরম 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>1</w:t>
      </w:r>
      <w:r w:rsidRPr="00E32101">
        <w:rPr>
          <w:rFonts w:ascii="Kalpurush" w:hAnsi="Kalpurush" w:cs="Kalpurush"/>
          <w:i/>
          <w:iCs/>
          <w:sz w:val="20"/>
          <w:lang w:val="bn"/>
        </w:rPr>
        <w:t xml:space="preserve">-3a </w:t>
      </w:r>
      <w:r w:rsidRPr="00E32101">
        <w:rPr>
          <w:rFonts w:ascii="Kalpurush" w:hAnsi="Kalpurush" w:cs="Kalpurush"/>
          <w:i/>
          <w:iCs/>
          <w:sz w:val="20"/>
          <w:lang w:val="bn" w:bidi="bn-IN"/>
        </w:rPr>
        <w:t>দেখুন।</w:t>
      </w:r>
      <w:r w:rsidRPr="00E32101">
        <w:rPr>
          <w:rFonts w:ascii="Kalpurush" w:hAnsi="Kalpurush" w:cs="Kalpurush"/>
          <w:i/>
          <w:iCs/>
          <w:sz w:val="20"/>
          <w:cs/>
          <w:lang w:val="bn" w:bidi="bn"/>
        </w:rPr>
        <w:t>)</w:t>
      </w:r>
    </w:p>
    <w:tbl>
      <w:tblPr>
        <w:tblW w:w="10957" w:type="dxa"/>
        <w:tblLayout w:type="fixed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1253"/>
        <w:gridCol w:w="7"/>
        <w:gridCol w:w="2382"/>
        <w:gridCol w:w="3600"/>
      </w:tblGrid>
      <w:tr w:rsidR="00A027C5" w:rsidRPr="00E32101" w14:paraId="41356E41" w14:textId="77777777" w:rsidTr="00C270F3">
        <w:trPr>
          <w:trHeight w:val="2538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DE6F6" w14:textId="77777777" w:rsidR="005B1797" w:rsidRPr="00E32101" w:rsidRDefault="008E1518" w:rsidP="007F5EE0">
            <w:pPr>
              <w:tabs>
                <w:tab w:val="left" w:pos="270"/>
              </w:tabs>
              <w:spacing w:line="216" w:lineRule="auto"/>
              <w:rPr>
                <w:rFonts w:ascii="Kalpurush" w:hAnsi="Kalpurush" w:cs="Kalpurush"/>
                <w:iCs/>
                <w:color w:val="000000"/>
                <w:sz w:val="20"/>
              </w:rPr>
            </w:pP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ফেডারেল ও স্টেট আইন এবং বিধিগুলি বর্ণনা করে যে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: (1) CT Birth to Three</w:t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সিস্টেম 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>পিতামাতার সম্মতি ছাড়া সরকারি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/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বেসরকারি বিলিং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 xml:space="preserve"> বিমার জন্য ব্যক্তিগত শনাক্তযোগ্য কোনো তথ্য প্রকাশ করবে না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/>
              </w:rPr>
              <w:t xml:space="preserve">(2)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স্টেট বিমা সংস্থা কর্তৃক প্রয়োজনীয় কো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-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পে বা ছাড়ের পরিমাণ সংগ্রহ করবে না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/>
              </w:rPr>
              <w:t xml:space="preserve">(3)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বিমার ফি থেকে ব্যয় পরিশোধ সেবার জন্য স্টেটের ব্যয়কে অতিক্রম করবে না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/>
              </w:rPr>
              <w:t xml:space="preserve">(4)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সেবা গ্রহণের জন্য পিতামাতাদের সাইন আপ করতে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 xml:space="preserve"> বা সরকারি বা বেসরকারি স্বাস্থ্য বিমায় নাম নথিভুক্ত করার প্রয়োজন নেই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/>
              </w:rPr>
              <w:t xml:space="preserve">(5)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পিতামাতাগণ যেকোনো সময় বিল বিমা সংক্রান্ত সম্মতি প্রত্যাহার করতে পারেন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, (6) Birth to Three-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তে তালিকাভুক্তি শিশু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শিশুর পিতামাতা বা শিশুর পরিবারের সদস্যদের স্বাস্থ্য বিমা প্রাপ্যতার উপ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>র বিরূপ প্রভাব ফেলবে না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/>
              </w:rPr>
              <w:t xml:space="preserve">(7)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বিলিংয়ের ফলে শিশুর প্রিমিয়াম বৃদ্ধি বা সরকাবি বা বেসরকারি বিমা সুবিধাগুলি বন্ধ হবে না।</w:t>
            </w:r>
          </w:p>
          <w:p w14:paraId="22A2236A" w14:textId="77777777" w:rsidR="00A027C5" w:rsidRPr="00E32101" w:rsidRDefault="008E1518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b/>
                <w:color w:val="000000"/>
                <w:sz w:val="20"/>
              </w:rPr>
            </w:pPr>
            <w:r w:rsidRPr="00E32101">
              <w:rPr>
                <w:rFonts w:ascii="Kalpurush" w:hAnsi="Kalpurush" w:cs="Kalpurush"/>
                <w:b/>
                <w:bCs/>
                <w:color w:val="000000"/>
                <w:sz w:val="20"/>
                <w:cs/>
                <w:lang w:val="bn" w:bidi="bn-IN"/>
              </w:rPr>
              <w:t>বিলিং বেসরকারি স্বাস্থ্য বিমা সম্পর্কিত স্টেট আইনের ব্যতিক্রম</w:t>
            </w:r>
            <w:r w:rsidRPr="00E32101">
              <w:rPr>
                <w:rFonts w:ascii="Kalpurush" w:hAnsi="Kalpurush" w:cs="Kalpurush"/>
                <w:b/>
                <w:bCs/>
                <w:color w:val="000000"/>
                <w:sz w:val="20"/>
                <w:cs/>
                <w:lang w:val="bn" w:bidi="bn"/>
              </w:rPr>
              <w:t xml:space="preserve">: 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 xml:space="preserve">কিছু বেসরকারি বিমা পরিকল্পনার জন্য উপরের বর্ণনা অনুযায়ী 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CT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স্টেট আদেশ মেনে চল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 xml:space="preserve">ার প্রয়োজন হয় না 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(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যেমন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- </w:t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এমন পরিকল্পনা যা কোনো নিয়োগকর্তার নিজের অর্থায়নে করা হয়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 xml:space="preserve">যাকে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ERISA</w:t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পরিকল্পনাও বলা হয়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,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 xml:space="preserve"> CT 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বা স্টেট পলিসির বাইরে স্বাস্থ্য বিমা বিক্রি করে না এমন সংস্থাগুলির মাধ্যমে লিখিত পরিকল্পনা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)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>। এই নন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-</w:t>
            </w:r>
            <w:r w:rsidRPr="00E32101">
              <w:rPr>
                <w:rFonts w:ascii="Kalpurush" w:hAnsi="Kalpurush" w:cs="Kalpurush"/>
                <w:color w:val="000000"/>
                <w:sz w:val="20"/>
                <w:lang w:val="bn" w:bidi="bn-IN"/>
              </w:rPr>
              <w:t xml:space="preserve">ম্যানডেটেড পরিকল্পনাগুলি 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"/>
              </w:rPr>
              <w:t>Birth to Three</w:t>
            </w:r>
            <w:r w:rsidRPr="00E32101">
              <w:rPr>
                <w:rFonts w:ascii="Kalpurush" w:hAnsi="Kalpurush" w:cs="Kalpurush"/>
                <w:color w:val="000000"/>
                <w:sz w:val="20"/>
                <w:cs/>
                <w:lang w:val="bn" w:bidi="bn-IN"/>
              </w:rPr>
              <w:t xml:space="preserve"> সার্ভিসের জন্য অর্থ দাবি করতে পারে বা নাও করতে পারে অথবা</w:t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উপরের অন্যান্য সুরক্ষাগুলিকে প্রভাবিত করতে পারে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(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 xml:space="preserve">ফরম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1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t xml:space="preserve">-3a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দেখুন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)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।</w:t>
            </w:r>
          </w:p>
        </w:tc>
      </w:tr>
      <w:tr w:rsidR="008F5551" w:rsidRPr="00E32101" w14:paraId="00A7B231" w14:textId="77777777" w:rsidTr="00130CF9">
        <w:trPr>
          <w:trHeight w:val="76"/>
        </w:trPr>
        <w:tc>
          <w:tcPr>
            <w:tcW w:w="109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D377CC" w14:textId="77777777" w:rsidR="008F5551" w:rsidRPr="00E32101" w:rsidRDefault="008F555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-IN"/>
              </w:rPr>
              <w:t xml:space="preserve">শিশুর </w:t>
            </w: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"/>
              </w:rPr>
              <w:t>Medicaid</w:t>
            </w: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-IN"/>
              </w:rPr>
              <w:t xml:space="preserve">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Husky    </w:t>
            </w:r>
            <w:r w:rsidRPr="00E32101">
              <w:rPr>
                <w:rFonts w:ascii="Kalpurush" w:hAnsi="Kalpurush" w:cs="Kalpurush"/>
                <w:sz w:val="22"/>
                <w:szCs w:val="22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 A     </w:t>
            </w:r>
            <w:r w:rsidRPr="00E32101">
              <w:rPr>
                <w:rFonts w:ascii="Kalpurush" w:hAnsi="Kalpurush" w:cs="Kalpurush"/>
                <w:sz w:val="22"/>
                <w:szCs w:val="22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 B         #  </w:t>
            </w:r>
            <w:r w:rsidRPr="00E32101">
              <w:rPr>
                <w:rFonts w:asciiTheme="minorBidi" w:hAnsiTheme="minorBidi" w:cstheme="minorBidi"/>
                <w:sz w:val="22"/>
                <w:szCs w:val="22"/>
                <w:cs/>
                <w:lang w:val="bn" w:bidi="bn"/>
              </w:rPr>
              <w:t>___  ___  ___  ___  ___  ___  ___  ___  ___</w:t>
            </w:r>
          </w:p>
        </w:tc>
      </w:tr>
      <w:tr w:rsidR="000777C6" w:rsidRPr="00E32101" w14:paraId="6ADB4C2A" w14:textId="77777777" w:rsidTr="00130CF9">
        <w:trPr>
          <w:trHeight w:val="76"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E1603A" w14:textId="2495BBF2" w:rsidR="00D27D6F" w:rsidRPr="00E32101" w:rsidRDefault="0007760D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8"/>
                <w:szCs w:val="18"/>
              </w:rPr>
            </w:pP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-IN"/>
              </w:rPr>
              <w:t>প্রাইমারি বিমা সংস্থার নাম</w:t>
            </w: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567536" w14:textId="1F580AF5" w:rsidR="000777C6" w:rsidRPr="00E32101" w:rsidRDefault="00D27D6F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8"/>
                <w:szCs w:val="18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দাবি ঠিকানা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3A6631" w:rsidRPr="00E32101" w14:paraId="1AFFA838" w14:textId="77777777" w:rsidTr="00C270F3"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A05E642" w14:textId="77777777" w:rsidR="003A6631" w:rsidRPr="00E32101" w:rsidRDefault="003A663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ফোন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: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F6DAF" w14:textId="77777777" w:rsidR="003A6631" w:rsidRPr="00E32101" w:rsidRDefault="003A663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কার্যকর তারিখ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1E4AD1" w:rsidRPr="00E32101" w14:paraId="768ADE50" w14:textId="77777777" w:rsidTr="00185164">
        <w:trPr>
          <w:trHeight w:val="33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5CE5376C" w14:textId="77777777" w:rsidR="001E4AD1" w:rsidRPr="00E32101" w:rsidRDefault="001E4AD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সদস্য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608C0439" w14:textId="77777777" w:rsidR="001E4AD1" w:rsidRPr="00E32101" w:rsidRDefault="001E4AD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গ্রুপ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0777C6" w:rsidRPr="00E32101" w14:paraId="1823AE9E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259C873" w14:textId="11793B04" w:rsidR="000777C6" w:rsidRPr="00E32101" w:rsidRDefault="000777C6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bookmarkStart w:id="0" w:name="OLE_LINK29"/>
            <w:bookmarkStart w:id="1" w:name="OLE_LINK30"/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নিয়োগকর্তা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8F69E4D" w14:textId="72D9B22F" w:rsidR="00517377" w:rsidRPr="00E32101" w:rsidRDefault="00517377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নিয়োগকর্তার ঠিকানা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400059" w:rsidRPr="00E32101" w14:paraId="1C34AF62" w14:textId="77777777" w:rsidTr="00A42ED6">
        <w:trPr>
          <w:trHeight w:val="458"/>
        </w:trPr>
        <w:tc>
          <w:tcPr>
            <w:tcW w:w="37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446ADF" w14:textId="04B6058E" w:rsidR="00400059" w:rsidRPr="00E32101" w:rsidRDefault="00400059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bookmarkStart w:id="2" w:name="_Hlk276038851"/>
            <w:bookmarkStart w:id="3" w:name="OLE_LINK5"/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প্রাইমারি পলিসি হোল্ডারের নাম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C4F30F" w14:textId="77777777" w:rsidR="00400059" w:rsidRPr="00E32101" w:rsidRDefault="00400059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জন্ম তারিখ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14:paraId="77AD5EA3" w14:textId="77777777" w:rsidR="00400059" w:rsidRPr="00E32101" w:rsidRDefault="00400059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শিশুর সাথে সম্পর্ক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51148B66" w14:textId="59BCE33F" w:rsidR="00400059" w:rsidRPr="00E32101" w:rsidRDefault="00B6230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যোগাযোগের ঠিকানা</w:t>
            </w:r>
            <w:r w:rsidR="007F5EE0" w:rsidRPr="00E32101">
              <w:rPr>
                <w:rFonts w:ascii="Kalpurush" w:hAnsi="Kalpurush" w:cs="Kalpurush" w:hint="cs"/>
                <w:sz w:val="20"/>
                <w:cs/>
                <w:lang w:val="bn" w:bidi="bn-IN"/>
              </w:rPr>
              <w:t>: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 </w:t>
            </w:r>
          </w:p>
        </w:tc>
      </w:tr>
      <w:bookmarkEnd w:id="2"/>
      <w:bookmarkEnd w:id="3"/>
      <w:tr w:rsidR="00400059" w:rsidRPr="00E32101" w14:paraId="230B2EFF" w14:textId="77777777" w:rsidTr="00C270F3">
        <w:trPr>
          <w:trHeight w:val="264"/>
        </w:trPr>
        <w:tc>
          <w:tcPr>
            <w:tcW w:w="10957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90896" w14:textId="77777777" w:rsidR="00400059" w:rsidRPr="00E32101" w:rsidRDefault="00400059" w:rsidP="007F5EE0">
            <w:pPr>
              <w:tabs>
                <w:tab w:val="left" w:pos="360"/>
                <w:tab w:val="right" w:pos="10692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প্রাইমারি পলিসি হোল্ডারের ঠিকানা এবং বাড়ির ঠিকানা কি একই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?  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b/>
                <w:bCs/>
                <w:sz w:val="20"/>
                <w:cs/>
                <w:lang w:val="bn" w:bidi="bn"/>
              </w:rPr>
              <w:t xml:space="preserve"> </w:t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হ্যাঁ 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না</w:t>
            </w:r>
          </w:p>
        </w:tc>
      </w:tr>
      <w:bookmarkEnd w:id="0"/>
      <w:bookmarkEnd w:id="1"/>
      <w:tr w:rsidR="0007760D" w:rsidRPr="00E32101" w14:paraId="3BF8B142" w14:textId="77777777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37870D3E" w14:textId="65C62008" w:rsidR="0007760D" w:rsidRPr="00E32101" w:rsidRDefault="0007760D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-IN"/>
              </w:rPr>
              <w:t>সেকেন্ডারি বিমা সংস্থার নাম</w:t>
            </w:r>
            <w:r w:rsidRPr="00E32101">
              <w:rPr>
                <w:rFonts w:ascii="Kalpurush" w:hAnsi="Kalpurush" w:cs="Kalpurush"/>
                <w:b/>
                <w:bCs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3D03203E" w14:textId="0FA91CE4" w:rsidR="0007760D" w:rsidRPr="00E32101" w:rsidRDefault="0007760D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দাবি ঠিকানা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3A6631" w:rsidRPr="00E32101" w14:paraId="4714D5B6" w14:textId="77777777" w:rsidTr="00C270F3">
        <w:trPr>
          <w:trHeight w:val="265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4EB4F66F" w14:textId="77777777" w:rsidR="003A6631" w:rsidRPr="00E32101" w:rsidRDefault="003A663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ফোন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F5EE8C7" w14:textId="77777777" w:rsidR="003A6631" w:rsidRPr="00E32101" w:rsidRDefault="003A6631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কার্যকর তারিখ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F3041B" w:rsidRPr="00E32101" w14:paraId="2D4F5DF1" w14:textId="77777777" w:rsidTr="00C270F3">
        <w:trPr>
          <w:trHeight w:val="386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578289" w14:textId="77777777" w:rsidR="00F3041B" w:rsidRPr="00E32101" w:rsidRDefault="00F3041B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সদস্য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93765F7" w14:textId="77777777" w:rsidR="00F3041B" w:rsidRPr="00E32101" w:rsidRDefault="00F3041B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গ্রুপ নম্বর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07760D" w:rsidRPr="00E32101" w14:paraId="2AB28BE4" w14:textId="77777777" w:rsidTr="00667703">
        <w:trPr>
          <w:trHeight w:val="328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4DF8D477" w14:textId="15E42E69" w:rsidR="0007760D" w:rsidRPr="00E32101" w:rsidRDefault="0007760D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নিয়োগকর্তা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1E22736B" w14:textId="7CC7BE80" w:rsidR="0007760D" w:rsidRPr="00E32101" w:rsidRDefault="0007760D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নিয়োগকর্তার ঠিকানা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B62307" w:rsidRPr="00E32101" w14:paraId="37019154" w14:textId="77777777" w:rsidTr="00A42ED6">
        <w:trPr>
          <w:trHeight w:val="427"/>
        </w:trPr>
        <w:tc>
          <w:tcPr>
            <w:tcW w:w="37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AD7043" w14:textId="77777777" w:rsidR="00B62307" w:rsidRPr="00E32101" w:rsidRDefault="00B6230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সেকেন্ডারি পলিসি হোল্ডারের নাম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A49" w14:textId="77777777" w:rsidR="00B62307" w:rsidRPr="00E32101" w:rsidRDefault="00B6230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জন্ম তারিখ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B75" w14:textId="77777777" w:rsidR="003A6631" w:rsidRPr="00E32101" w:rsidRDefault="00B6230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শিশুর সাথে সম্পর্ক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2757A" w14:textId="6DD53A00" w:rsidR="00B62307" w:rsidRPr="00E32101" w:rsidRDefault="00B62307" w:rsidP="00A42ED6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4"/>
                <w:szCs w:val="14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যোগাযোগের ঠিকানা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>:</w:t>
            </w:r>
          </w:p>
        </w:tc>
      </w:tr>
      <w:tr w:rsidR="00B62307" w:rsidRPr="00E32101" w14:paraId="3EB37B16" w14:textId="77777777" w:rsidTr="00C270F3">
        <w:trPr>
          <w:trHeight w:val="292"/>
        </w:trPr>
        <w:tc>
          <w:tcPr>
            <w:tcW w:w="109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10C58" w14:textId="77777777" w:rsidR="00B62307" w:rsidRPr="00E32101" w:rsidRDefault="00B62307" w:rsidP="007F5EE0">
            <w:pPr>
              <w:tabs>
                <w:tab w:val="left" w:pos="360"/>
                <w:tab w:val="left" w:pos="9464"/>
              </w:tabs>
              <w:spacing w:line="216" w:lineRule="auto"/>
              <w:rPr>
                <w:rFonts w:ascii="Kalpurush" w:hAnsi="Kalpurush" w:cs="Kalpurush"/>
                <w:b/>
                <w:sz w:val="22"/>
                <w:szCs w:val="22"/>
              </w:rPr>
            </w:pP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>সেকেন্ডারি পলিসি হোল্ডারের ঠিকানা এবং বাড়ির ঠিকানা কি একই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 xml:space="preserve">?   </w:t>
            </w:r>
            <w:r w:rsidRPr="00E32101">
              <w:rPr>
                <w:rFonts w:ascii="Kalpurush" w:hAnsi="Kalpurush" w:cs="Kalpurush"/>
                <w:sz w:val="22"/>
                <w:szCs w:val="22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হ্যাঁ        </w:t>
            </w:r>
            <w:r w:rsidRPr="00E32101">
              <w:rPr>
                <w:rFonts w:ascii="Kalpurush" w:hAnsi="Kalpurush" w:cs="Kalpurush"/>
                <w:sz w:val="22"/>
                <w:szCs w:val="22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-IN"/>
              </w:rPr>
              <w:t xml:space="preserve">না </w:t>
            </w:r>
            <w:r w:rsidRPr="00E32101">
              <w:rPr>
                <w:rFonts w:ascii="Kalpurush" w:hAnsi="Kalpurush" w:cs="Kalpurush"/>
                <w:sz w:val="22"/>
                <w:szCs w:val="22"/>
                <w:cs/>
                <w:lang w:val="bn" w:bidi="bn"/>
              </w:rPr>
              <w:tab/>
            </w:r>
          </w:p>
        </w:tc>
      </w:tr>
      <w:tr w:rsidR="00CB75A7" w:rsidRPr="00E32101" w14:paraId="7D7DEA3A" w14:textId="77777777" w:rsidTr="00C270F3">
        <w:trPr>
          <w:trHeight w:val="386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5E325" w14:textId="77777777" w:rsidR="00CB75A7" w:rsidRPr="00E32101" w:rsidRDefault="00CB75A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i/>
                <w:sz w:val="20"/>
                <w:u w:val="single"/>
              </w:rPr>
            </w:pP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77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পরিকল্পনা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(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গুলি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)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কি নন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-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ম্যান্ডেটেড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?       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হ্যাঁ      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না           হ্যাঁ হলে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,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 xml:space="preserve">ফরম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1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t xml:space="preserve">-3a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 xml:space="preserve">পূরণ করুন </w:t>
            </w:r>
          </w:p>
          <w:p w14:paraId="5967C859" w14:textId="77777777" w:rsidR="00CB75A7" w:rsidRPr="00E32101" w:rsidRDefault="00CB75A7" w:rsidP="007F5EE0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b/>
                <w:sz w:val="20"/>
              </w:rPr>
            </w:pP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77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 কোনো স্বাস্থ্য সঞ্চয় অ্যাকাউন্ট আছে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?</w:t>
            </w:r>
            <w:r w:rsidRPr="00E32101">
              <w:rPr>
                <w:rFonts w:ascii="Kalpurush" w:hAnsi="Kalpurush" w:cs="Kalpurush"/>
                <w:b/>
                <w:bCs/>
                <w:sz w:val="20"/>
                <w:cs/>
                <w:lang w:val="bn" w:bidi="bn"/>
              </w:rPr>
              <w:t xml:space="preserve">  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হ্যাঁ  </w:t>
            </w:r>
            <w:r w:rsidRPr="00E32101">
              <w:rPr>
                <w:rFonts w:ascii="Kalpurush" w:hAnsi="Kalpurush" w:cs="Kalpurush"/>
                <w:b/>
                <w:bCs/>
                <w:sz w:val="20"/>
                <w:cs/>
                <w:lang w:val="bn" w:bidi="bn"/>
              </w:rPr>
              <w:t xml:space="preserve">  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sym w:font="Wingdings" w:char="F06F"/>
            </w: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না     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HSA-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 xml:space="preserve">কে স্বাক্ষরিত ফরম </w:t>
            </w:r>
            <w:r w:rsidRPr="00E32101">
              <w:rPr>
                <w:rFonts w:ascii="Kalpurush" w:hAnsi="Kalpurush" w:cs="Kalpurush"/>
                <w:sz w:val="20"/>
                <w:cs/>
                <w:lang w:val="bn" w:bidi="bn"/>
              </w:rPr>
              <w:t>1</w:t>
            </w:r>
            <w:r w:rsidRPr="00E32101">
              <w:rPr>
                <w:rFonts w:ascii="Kalpurush" w:hAnsi="Kalpurush" w:cs="Kalpurush"/>
                <w:sz w:val="20"/>
                <w:lang w:val="bn"/>
              </w:rPr>
              <w:t xml:space="preserve">-3- HSA </w:t>
            </w:r>
            <w:r w:rsidRPr="00E32101">
              <w:rPr>
                <w:rFonts w:ascii="Kalpurush" w:hAnsi="Kalpurush" w:cs="Kalpurush"/>
                <w:sz w:val="20"/>
                <w:lang w:val="bn" w:bidi="bn-IN"/>
              </w:rPr>
              <w:t>ছাড়া বিল করা হবে না</w:t>
            </w:r>
          </w:p>
        </w:tc>
      </w:tr>
    </w:tbl>
    <w:p w14:paraId="3B597325" w14:textId="77777777" w:rsidR="00E578D0" w:rsidRPr="00E32101" w:rsidRDefault="000E3EA4" w:rsidP="007F5EE0">
      <w:pPr>
        <w:spacing w:line="216" w:lineRule="auto"/>
        <w:rPr>
          <w:rFonts w:ascii="Kalpurush" w:hAnsi="Kalpurush" w:cs="Kalpurush"/>
          <w:spacing w:val="-6"/>
          <w:sz w:val="20"/>
        </w:rPr>
      </w:pPr>
      <w:r w:rsidRPr="00E32101">
        <w:rPr>
          <w:rFonts w:ascii="Kalpurush" w:hAnsi="Kalpurush" w:cs="Kalpurush"/>
          <w:b/>
          <w:bCs/>
          <w:spacing w:val="-6"/>
          <w:sz w:val="20"/>
          <w:cs/>
          <w:lang w:val="bn" w:bidi="bn"/>
        </w:rPr>
        <w:t>____</w:t>
      </w:r>
      <w:r w:rsidRPr="00E32101">
        <w:rPr>
          <w:rFonts w:ascii="Kalpurush" w:hAnsi="Kalpurush" w:cs="Kalpurush"/>
          <w:spacing w:val="-6"/>
          <w:sz w:val="20"/>
          <w:cs/>
          <w:lang w:val="bn" w:bidi="bn-IN"/>
        </w:rPr>
        <w:t xml:space="preserve">আমি আমার শিশুর পক্ষে আমার বিমা ক্যারিয়ার বা 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 xml:space="preserve">Centers for Medicare </w:t>
      </w:r>
      <w:r w:rsidRPr="00E32101">
        <w:rPr>
          <w:rFonts w:ascii="Kalpurush" w:hAnsi="Kalpurush" w:cs="Kalpurush"/>
          <w:spacing w:val="-6"/>
          <w:sz w:val="20"/>
          <w:lang w:val="bn"/>
        </w:rPr>
        <w:t>&amp; Medicaid Services (</w:t>
      </w:r>
      <w:r w:rsidRPr="00E32101">
        <w:rPr>
          <w:rFonts w:ascii="Kalpurush" w:hAnsi="Kalpurush" w:cs="Kalpurush"/>
          <w:spacing w:val="-6"/>
          <w:sz w:val="20"/>
          <w:lang w:val="bn" w:bidi="bn-IN"/>
        </w:rPr>
        <w:t>মেডিকেয়ার ও মেডিকেড সেবাগুলির সেন্টারগুলি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>)</w:t>
      </w:r>
      <w:r w:rsidRPr="00E32101">
        <w:rPr>
          <w:rFonts w:ascii="Kalpurush" w:hAnsi="Kalpurush" w:cs="Kalpurush"/>
          <w:spacing w:val="-6"/>
          <w:sz w:val="20"/>
          <w:cs/>
          <w:lang w:val="bn" w:bidi="bn-IN"/>
        </w:rPr>
        <w:t xml:space="preserve"> যা ফেডারেলের অন্তর্ভুক্ত সেই দাবি প্রক্রিয়া করার জন্য প্রয়োজনীয় মেডিকেল বা অন্যান্য তথ্য প্রকাশের অনুমোদন দিয়েছি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 xml:space="preserve">, </w:t>
      </w:r>
      <w:r w:rsidRPr="00E32101">
        <w:rPr>
          <w:rFonts w:ascii="Kalpurush" w:hAnsi="Kalpurush" w:cs="Kalpurush"/>
          <w:spacing w:val="-6"/>
          <w:sz w:val="20"/>
          <w:lang w:val="bn" w:bidi="bn-IN"/>
        </w:rPr>
        <w:t xml:space="preserve">যাকে মূল্যায়ন করা হচ্ছে এবং ফলস্বরূপ কানেক্টিকাট 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>Birth to Three</w:t>
      </w:r>
      <w:r w:rsidRPr="00E32101">
        <w:rPr>
          <w:rFonts w:ascii="Kalpurush" w:hAnsi="Kalpurush" w:cs="Kalpurush"/>
          <w:spacing w:val="-6"/>
          <w:sz w:val="20"/>
          <w:cs/>
          <w:lang w:val="bn" w:bidi="bn-IN"/>
        </w:rPr>
        <w:t xml:space="preserve"> সিস্টেমে তালিকাভুক্ত হতে পারে। আমি অবগত আছি যে যদি 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>Birth to Three</w:t>
      </w:r>
      <w:r w:rsidRPr="00E32101">
        <w:rPr>
          <w:rFonts w:ascii="Kalpurush" w:hAnsi="Kalpurush" w:cs="Kalpurush"/>
          <w:spacing w:val="-6"/>
          <w:sz w:val="20"/>
          <w:cs/>
          <w:lang w:val="bn" w:bidi="bn-IN"/>
        </w:rPr>
        <w:t xml:space="preserve"> সার্ভিসের পেমেন্ট সরাসরি আমাকে পাঠানো হয়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 xml:space="preserve">, </w:t>
      </w:r>
      <w:r w:rsidRPr="00E32101">
        <w:rPr>
          <w:rFonts w:ascii="Kalpurush" w:hAnsi="Kalpurush" w:cs="Kalpurush"/>
          <w:spacing w:val="-6"/>
          <w:sz w:val="20"/>
          <w:lang w:val="bn" w:bidi="bn-IN"/>
        </w:rPr>
        <w:t xml:space="preserve">তবে আমি অবশ্যই এই পেমেন্ট আমার </w:t>
      </w:r>
      <w:r w:rsidRPr="00E32101">
        <w:rPr>
          <w:rFonts w:ascii="Kalpurush" w:hAnsi="Kalpurush" w:cs="Kalpurush"/>
          <w:spacing w:val="-6"/>
          <w:sz w:val="20"/>
          <w:cs/>
          <w:lang w:val="bn" w:bidi="bn"/>
        </w:rPr>
        <w:t>Birth to Three</w:t>
      </w:r>
      <w:r w:rsidRPr="00E32101">
        <w:rPr>
          <w:rFonts w:ascii="Kalpurush" w:hAnsi="Kalpurush" w:cs="Kalpurush"/>
          <w:spacing w:val="-6"/>
          <w:sz w:val="20"/>
          <w:cs/>
          <w:lang w:val="bn" w:bidi="bn-IN"/>
        </w:rPr>
        <w:t xml:space="preserve"> প্রোগ্রামে পাঠাব। আমি এটিও অবগত আছি যে আমি যেকোনো সময় এই সম্মতি প্রত্যাহার করতে পারব। </w:t>
      </w:r>
    </w:p>
    <w:p w14:paraId="71A33532" w14:textId="77777777" w:rsidR="00185164" w:rsidRPr="00E32101" w:rsidRDefault="00185164" w:rsidP="007F5EE0">
      <w:pPr>
        <w:spacing w:line="216" w:lineRule="auto"/>
        <w:rPr>
          <w:rFonts w:ascii="Kalpurush" w:hAnsi="Kalpurush" w:cs="Kalpurush"/>
          <w:b/>
          <w:sz w:val="6"/>
          <w:szCs w:val="6"/>
        </w:rPr>
      </w:pPr>
    </w:p>
    <w:p w14:paraId="1D3CA871" w14:textId="77777777" w:rsidR="00F3041B" w:rsidRPr="00E32101" w:rsidRDefault="000E3EA4" w:rsidP="007F5EE0">
      <w:pPr>
        <w:spacing w:line="216" w:lineRule="auto"/>
        <w:rPr>
          <w:rFonts w:ascii="Kalpurush" w:hAnsi="Kalpurush" w:cs="Kalpurush"/>
          <w:sz w:val="20"/>
        </w:rPr>
      </w:pPr>
      <w:r w:rsidRPr="00E32101">
        <w:rPr>
          <w:rFonts w:asciiTheme="minorBidi" w:hAnsiTheme="minorBidi" w:cstheme="minorBidi"/>
          <w:b/>
          <w:bCs/>
          <w:sz w:val="20"/>
          <w:cs/>
          <w:lang w:val="bn" w:bidi="bn"/>
        </w:rPr>
        <w:t>____</w:t>
      </w:r>
      <w:r w:rsidRPr="00E32101">
        <w:rPr>
          <w:rFonts w:ascii="Kalpurush" w:hAnsi="Kalpurush" w:cs="Kalpurush"/>
          <w:sz w:val="20"/>
          <w:cs/>
          <w:lang w:val="bn" w:bidi="bn-IN"/>
        </w:rPr>
        <w:t xml:space="preserve">আমি তথ্য প্রকাশের অনুমতি দেই না।             </w:t>
      </w:r>
    </w:p>
    <w:p w14:paraId="3B16B278" w14:textId="77777777" w:rsidR="000E3EA4" w:rsidRPr="00E32101" w:rsidRDefault="000E3EA4" w:rsidP="007F5EE0">
      <w:pPr>
        <w:spacing w:line="216" w:lineRule="auto"/>
        <w:rPr>
          <w:rFonts w:ascii="Kalpurush" w:hAnsi="Kalpurush" w:cs="Kalpurush"/>
          <w:sz w:val="20"/>
        </w:rPr>
      </w:pPr>
      <w:r w:rsidRPr="00E32101">
        <w:rPr>
          <w:rFonts w:asciiTheme="minorBidi" w:hAnsiTheme="minorBidi" w:cstheme="minorBidi"/>
          <w:b/>
          <w:bCs/>
          <w:sz w:val="20"/>
          <w:cs/>
          <w:lang w:val="bn" w:bidi="bn"/>
        </w:rPr>
        <w:t>____</w:t>
      </w:r>
      <w:r w:rsidRPr="00E32101">
        <w:rPr>
          <w:rFonts w:ascii="Kalpurush" w:hAnsi="Kalpurush" w:cs="Kalpurush"/>
          <w:sz w:val="20"/>
          <w:cs/>
          <w:lang w:val="bn" w:bidi="bn-IN"/>
        </w:rPr>
        <w:t xml:space="preserve"> আমার কোনো বিমা নেই।</w:t>
      </w:r>
    </w:p>
    <w:p w14:paraId="70C98101" w14:textId="77777777" w:rsidR="00E9391B" w:rsidRPr="00E32101" w:rsidRDefault="000E3EA4" w:rsidP="007F5EE0">
      <w:pPr>
        <w:spacing w:line="216" w:lineRule="auto"/>
        <w:rPr>
          <w:rFonts w:ascii="Kalpurush" w:hAnsi="Kalpurush" w:cs="Kalpurush"/>
          <w:sz w:val="6"/>
          <w:szCs w:val="6"/>
        </w:rPr>
      </w:pPr>
      <w:r w:rsidRPr="00E32101">
        <w:rPr>
          <w:rFonts w:ascii="Kalpurush" w:hAnsi="Kalpurush" w:cs="Kalpurush"/>
          <w:sz w:val="20"/>
          <w:cs/>
          <w:lang w:val="bn" w:bidi="bn"/>
        </w:rPr>
        <w:t xml:space="preserve"> </w:t>
      </w:r>
    </w:p>
    <w:p w14:paraId="7D66F447" w14:textId="77777777" w:rsidR="00B140A7" w:rsidRPr="00E32101" w:rsidRDefault="00B140A7" w:rsidP="007F5EE0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spacing w:line="216" w:lineRule="auto"/>
        <w:rPr>
          <w:rFonts w:ascii="Kalpurush" w:hAnsi="Kalpurush" w:cs="Kalpurush"/>
          <w:b/>
          <w:sz w:val="22"/>
          <w:szCs w:val="22"/>
          <w:u w:val="single"/>
        </w:rPr>
      </w:pPr>
      <w:r w:rsidRPr="00E32101">
        <w:rPr>
          <w:rFonts w:ascii="Kalpurush" w:hAnsi="Kalpurush" w:cs="Kalpurush"/>
          <w:b/>
          <w:bCs/>
          <w:sz w:val="22"/>
          <w:szCs w:val="22"/>
          <w:u w:val="single"/>
          <w:cs/>
          <w:lang w:val="bn" w:bidi="bn"/>
        </w:rPr>
        <w:tab/>
      </w:r>
      <w:r w:rsidRPr="00E32101">
        <w:rPr>
          <w:rFonts w:ascii="Kalpurush" w:hAnsi="Kalpurush" w:cs="Kalpurush"/>
          <w:b/>
          <w:bCs/>
          <w:sz w:val="22"/>
          <w:szCs w:val="22"/>
          <w:cs/>
          <w:lang w:val="bn" w:bidi="bn"/>
        </w:rPr>
        <w:tab/>
      </w:r>
      <w:r w:rsidRPr="00E32101">
        <w:rPr>
          <w:rFonts w:ascii="Kalpurush" w:hAnsi="Kalpurush" w:cs="Kalpurush"/>
          <w:b/>
          <w:bCs/>
          <w:sz w:val="22"/>
          <w:szCs w:val="22"/>
          <w:u w:val="single"/>
          <w:cs/>
          <w:lang w:val="bn" w:bidi="bn"/>
        </w:rPr>
        <w:tab/>
      </w:r>
      <w:r w:rsidRPr="00E32101">
        <w:rPr>
          <w:rFonts w:ascii="Kalpurush" w:hAnsi="Kalpurush" w:cs="Kalpurush"/>
          <w:b/>
          <w:bCs/>
          <w:sz w:val="22"/>
          <w:szCs w:val="22"/>
          <w:cs/>
          <w:lang w:val="bn" w:bidi="bn"/>
        </w:rPr>
        <w:tab/>
      </w:r>
      <w:r w:rsidRPr="00E32101">
        <w:rPr>
          <w:rFonts w:ascii="Kalpurush" w:hAnsi="Kalpurush" w:cs="Kalpurush"/>
          <w:b/>
          <w:bCs/>
          <w:sz w:val="22"/>
          <w:szCs w:val="22"/>
          <w:u w:val="single"/>
          <w:cs/>
          <w:lang w:val="bn" w:bidi="bn"/>
        </w:rPr>
        <w:tab/>
      </w:r>
    </w:p>
    <w:p w14:paraId="71B63DCD" w14:textId="77777777" w:rsidR="0007760D" w:rsidRPr="00E32101" w:rsidRDefault="0007760D" w:rsidP="007F5EE0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16"/>
          <w:szCs w:val="16"/>
        </w:rPr>
      </w:pP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ab/>
      </w:r>
      <w:r w:rsidRPr="00E32101">
        <w:rPr>
          <w:rFonts w:ascii="Kalpurush" w:hAnsi="Kalpurush" w:cs="Kalpurush"/>
          <w:b/>
          <w:bCs/>
          <w:sz w:val="16"/>
          <w:szCs w:val="16"/>
          <w:cs/>
          <w:lang w:val="bn" w:bidi="bn-IN"/>
        </w:rPr>
        <w:t xml:space="preserve">পুরো </w:t>
      </w:r>
      <w:r w:rsidRPr="00E32101">
        <w:rPr>
          <w:rFonts w:ascii="Kalpurush" w:hAnsi="Kalpurush" w:cs="Kalpurush"/>
          <w:sz w:val="16"/>
          <w:szCs w:val="16"/>
          <w:cs/>
          <w:lang w:val="bn" w:bidi="bn-IN"/>
        </w:rPr>
        <w:t>নাম</w:t>
      </w: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ab/>
      </w:r>
      <w:r w:rsidRPr="00E32101">
        <w:rPr>
          <w:rFonts w:ascii="Kalpurush" w:hAnsi="Kalpurush" w:cs="Kalpurush"/>
          <w:sz w:val="16"/>
          <w:szCs w:val="16"/>
          <w:lang w:val="bn" w:bidi="bn-IN"/>
        </w:rPr>
        <w:t>স্বাক্ষর</w:t>
      </w: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ab/>
      </w:r>
      <w:r w:rsidRPr="00E32101">
        <w:rPr>
          <w:rFonts w:ascii="Kalpurush" w:hAnsi="Kalpurush" w:cs="Kalpurush"/>
          <w:sz w:val="16"/>
          <w:szCs w:val="16"/>
          <w:lang w:val="bn" w:bidi="bn-IN"/>
        </w:rPr>
        <w:t>তারিখ</w:t>
      </w:r>
    </w:p>
    <w:p w14:paraId="776DE4F8" w14:textId="77777777" w:rsidR="00C270F3" w:rsidRPr="00130CF9" w:rsidRDefault="00C270F3" w:rsidP="007F5EE0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b/>
          <w:sz w:val="8"/>
          <w:szCs w:val="8"/>
        </w:rPr>
      </w:pPr>
    </w:p>
    <w:p w14:paraId="4DF5F5E7" w14:textId="77777777" w:rsidR="00E43B27" w:rsidRPr="00E32101" w:rsidRDefault="00E43B27" w:rsidP="007F5EE0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16"/>
          <w:szCs w:val="16"/>
        </w:rPr>
      </w:pPr>
      <w:r w:rsidRPr="00E32101">
        <w:rPr>
          <w:rFonts w:asciiTheme="minorBidi" w:hAnsiTheme="minorBidi" w:cstheme="minorBidi"/>
          <w:b/>
          <w:bCs/>
          <w:sz w:val="16"/>
          <w:szCs w:val="16"/>
          <w:cs/>
          <w:lang w:val="bn" w:bidi="bn"/>
        </w:rPr>
        <w:t>_____</w:t>
      </w:r>
      <w:r w:rsidRPr="00E32101">
        <w:rPr>
          <w:rFonts w:ascii="Kalpurush" w:hAnsi="Kalpurush" w:cs="Kalpurush"/>
          <w:sz w:val="16"/>
          <w:szCs w:val="16"/>
          <w:cs/>
          <w:lang w:val="bn" w:bidi="bn-IN"/>
        </w:rPr>
        <w:t xml:space="preserve"> সম্মতি </w:t>
      </w:r>
      <w:r w:rsidRPr="00E32101">
        <w:rPr>
          <w:rFonts w:asciiTheme="minorBidi" w:hAnsiTheme="minorBidi" w:cstheme="minorBidi"/>
          <w:sz w:val="16"/>
          <w:szCs w:val="16"/>
          <w:cs/>
          <w:lang w:val="bn" w:bidi="bn"/>
        </w:rPr>
        <w:t>______________</w:t>
      </w:r>
      <w:r w:rsidRPr="00E32101">
        <w:rPr>
          <w:rFonts w:ascii="Kalpurush" w:hAnsi="Kalpurush" w:cs="Kalpurush"/>
          <w:sz w:val="16"/>
          <w:szCs w:val="16"/>
          <w:lang w:val="bn"/>
        </w:rPr>
        <w:t>(</w:t>
      </w:r>
      <w:r w:rsidRPr="00E32101">
        <w:rPr>
          <w:rFonts w:ascii="Kalpurush" w:hAnsi="Kalpurush" w:cs="Kalpurush"/>
          <w:sz w:val="16"/>
          <w:szCs w:val="16"/>
          <w:lang w:val="bn" w:bidi="bn-IN"/>
        </w:rPr>
        <w:t>তারিখ</w:t>
      </w: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>)-</w:t>
      </w:r>
      <w:r w:rsidRPr="00E32101">
        <w:rPr>
          <w:rFonts w:ascii="Kalpurush" w:hAnsi="Kalpurush" w:cs="Kalpurush"/>
          <w:sz w:val="16"/>
          <w:szCs w:val="16"/>
          <w:lang w:val="bn" w:bidi="bn-IN"/>
        </w:rPr>
        <w:t xml:space="preserve">এ প্রত্যাহার করা হয় </w:t>
      </w: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ab/>
      </w:r>
      <w:r w:rsidRPr="00E32101">
        <w:rPr>
          <w:rFonts w:asciiTheme="minorBidi" w:hAnsiTheme="minorBidi" w:cstheme="minorBidi"/>
          <w:sz w:val="16"/>
          <w:szCs w:val="16"/>
          <w:lang w:val="bn"/>
        </w:rPr>
        <w:t xml:space="preserve"> ________________________________(</w:t>
      </w:r>
      <w:r w:rsidRPr="00E32101">
        <w:rPr>
          <w:rFonts w:ascii="Kalpurush" w:hAnsi="Kalpurush" w:cs="Kalpurush"/>
          <w:sz w:val="16"/>
          <w:szCs w:val="16"/>
          <w:lang w:val="bn" w:bidi="bn-IN"/>
        </w:rPr>
        <w:t>স্বাক্ষর</w:t>
      </w:r>
      <w:r w:rsidRPr="00E32101">
        <w:rPr>
          <w:rFonts w:ascii="Kalpurush" w:hAnsi="Kalpurush" w:cs="Kalpurush"/>
          <w:sz w:val="16"/>
          <w:szCs w:val="16"/>
          <w:cs/>
          <w:lang w:val="bn" w:bidi="bn"/>
        </w:rPr>
        <w:t>)</w:t>
      </w:r>
    </w:p>
    <w:p w14:paraId="6FE789D7" w14:textId="77777777" w:rsidR="00C270F3" w:rsidRPr="00E32101" w:rsidRDefault="00C270F3" w:rsidP="007F5EE0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390"/>
      </w:tblGrid>
      <w:tr w:rsidR="00DD1BE3" w:rsidRPr="007F5EE0" w14:paraId="4ADD6FC1" w14:textId="77777777" w:rsidTr="002F7F67">
        <w:trPr>
          <w:cantSplit/>
          <w:trHeight w:val="386"/>
        </w:trPr>
        <w:tc>
          <w:tcPr>
            <w:tcW w:w="4518" w:type="dxa"/>
            <w:shd w:val="clear" w:color="auto" w:fill="auto"/>
          </w:tcPr>
          <w:p w14:paraId="302DE66B" w14:textId="34576E77" w:rsidR="00DD1BE3" w:rsidRPr="00E32101" w:rsidRDefault="00F3041B" w:rsidP="002F7F67">
            <w:pPr>
              <w:spacing w:line="216" w:lineRule="auto"/>
              <w:rPr>
                <w:rFonts w:ascii="Kalpurush" w:hAnsi="Kalpurush" w:cs="Kalpurush"/>
                <w:sz w:val="10"/>
                <w:szCs w:val="10"/>
              </w:rPr>
            </w:pPr>
            <w:r w:rsidRPr="00E32101">
              <w:rPr>
                <w:rFonts w:ascii="Kalpurush" w:hAnsi="Kalpurush" w:cs="Kalpurush"/>
                <w:sz w:val="20"/>
                <w:cs/>
                <w:lang w:val="bn" w:bidi="bn-IN"/>
              </w:rPr>
              <w:t>তথ্য পর্যালোচনাকারী</w:t>
            </w:r>
            <w:r w:rsidR="002F7F67" w:rsidRPr="00E32101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: </w:t>
            </w:r>
          </w:p>
        </w:tc>
        <w:tc>
          <w:tcPr>
            <w:tcW w:w="6390" w:type="dxa"/>
            <w:shd w:val="clear" w:color="auto" w:fill="auto"/>
          </w:tcPr>
          <w:p w14:paraId="0AF096FF" w14:textId="49A0EFC4" w:rsidR="00DD1BE3" w:rsidRPr="002F7F67" w:rsidRDefault="00443467" w:rsidP="002F7F67">
            <w:pPr>
              <w:spacing w:line="216" w:lineRule="auto"/>
              <w:rPr>
                <w:rFonts w:ascii="Kalpurush" w:hAnsi="Kalpurush" w:cs="Kalpurush"/>
                <w:noProof/>
                <w:sz w:val="20"/>
              </w:rPr>
            </w:pPr>
            <w:r w:rsidRPr="00E32101">
              <w:rPr>
                <w:rFonts w:ascii="Kalpurush" w:hAnsi="Kalpurush" w:cs="Kalpurush"/>
                <w:noProof/>
                <w:sz w:val="20"/>
                <w:cs/>
                <w:lang w:val="bn" w:bidi="bn"/>
              </w:rPr>
              <w:t xml:space="preserve">Birth to Three </w:t>
            </w:r>
            <w:r w:rsidRPr="00E32101">
              <w:rPr>
                <w:rFonts w:ascii="Kalpurush" w:hAnsi="Kalpurush" w:cs="Kalpurush"/>
                <w:noProof/>
                <w:sz w:val="20"/>
                <w:lang w:val="bn" w:bidi="bn-IN"/>
              </w:rPr>
              <w:t>প্রতিনিধির স্বাক্ষর</w:t>
            </w:r>
            <w:r w:rsidRPr="00E32101">
              <w:rPr>
                <w:rFonts w:ascii="Kalpurush" w:hAnsi="Kalpurush" w:cs="Kalpurush"/>
                <w:noProof/>
                <w:sz w:val="20"/>
                <w:cs/>
                <w:lang w:val="bn" w:bidi="bn"/>
              </w:rPr>
              <w:t>/</w:t>
            </w:r>
            <w:r w:rsidRPr="00E32101">
              <w:rPr>
                <w:rFonts w:ascii="Kalpurush" w:hAnsi="Kalpurush" w:cs="Kalpurush"/>
                <w:noProof/>
                <w:sz w:val="20"/>
                <w:lang w:val="bn" w:bidi="bn-IN"/>
              </w:rPr>
              <w:t>তারিখ</w:t>
            </w:r>
          </w:p>
        </w:tc>
      </w:tr>
    </w:tbl>
    <w:p w14:paraId="2C152504" w14:textId="77777777" w:rsidR="00DD1BE3" w:rsidRPr="007F5EE0" w:rsidRDefault="00DD1BE3" w:rsidP="007F5EE0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2"/>
          <w:szCs w:val="2"/>
        </w:rPr>
      </w:pPr>
    </w:p>
    <w:sectPr w:rsidR="00DD1BE3" w:rsidRPr="007F5EE0" w:rsidSect="00130CF9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630" w:bottom="360" w:left="810" w:header="576" w:footer="1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E864" w14:textId="77777777" w:rsidR="008E7E23" w:rsidRDefault="008E7E23">
      <w:r>
        <w:separator/>
      </w:r>
    </w:p>
  </w:endnote>
  <w:endnote w:type="continuationSeparator" w:id="0">
    <w:p w14:paraId="1BC85E3B" w14:textId="77777777" w:rsidR="008E7E23" w:rsidRDefault="008E7E23">
      <w:r>
        <w:continuationSeparator/>
      </w:r>
    </w:p>
  </w:endnote>
  <w:endnote w:type="continuationNotice" w:id="1">
    <w:p w14:paraId="0575BDF7" w14:textId="77777777" w:rsidR="008E7E23" w:rsidRDefault="008E7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EE1" w14:textId="77777777" w:rsidR="008B07E8" w:rsidRDefault="008B07E8">
    <w:pPr>
      <w:pStyle w:val="Footer"/>
      <w:rPr>
        <w:sz w:val="18"/>
      </w:rPr>
    </w:pPr>
    <w:r>
      <w:rPr>
        <w:rFonts w:cs="Vrinda"/>
        <w:sz w:val="18"/>
        <w:szCs w:val="18"/>
        <w:cs/>
        <w:lang w:val="bn" w:bidi="bn-IN"/>
      </w:rPr>
      <w:t xml:space="preserve">কানেক্টিকাট </w:t>
    </w:r>
    <w:r>
      <w:rPr>
        <w:rFonts w:cs="Arial"/>
        <w:sz w:val="18"/>
        <w:szCs w:val="18"/>
        <w:cs/>
        <w:lang w:val="bn" w:bidi="bn"/>
      </w:rPr>
      <w:t xml:space="preserve">Birth to Three </w:t>
    </w:r>
    <w:r>
      <w:rPr>
        <w:rFonts w:cs="Vrinda"/>
        <w:sz w:val="18"/>
        <w:lang w:val="bn" w:bidi="bn-IN"/>
      </w:rPr>
      <w:t xml:space="preserve">ফরম </w:t>
    </w:r>
    <w:r>
      <w:rPr>
        <w:rFonts w:cs="Arial"/>
        <w:sz w:val="18"/>
        <w:szCs w:val="18"/>
        <w:cs/>
        <w:lang w:val="bn" w:bidi="bn"/>
      </w:rPr>
      <w:t>1</w:t>
    </w:r>
    <w:r>
      <w:rPr>
        <w:sz w:val="18"/>
        <w:lang w:val="bn"/>
      </w:rPr>
      <w:t>-3a (</w:t>
    </w:r>
    <w:r>
      <w:rPr>
        <w:rFonts w:cs="Vrinda"/>
        <w:sz w:val="18"/>
        <w:lang w:val="bn" w:bidi="bn-IN"/>
      </w:rPr>
      <w:t xml:space="preserve">সংশোধিত </w:t>
    </w:r>
    <w:r>
      <w:rPr>
        <w:rFonts w:cs="Arial"/>
        <w:sz w:val="18"/>
        <w:szCs w:val="18"/>
        <w:cs/>
        <w:lang w:val="bn" w:bidi="bn"/>
      </w:rPr>
      <w:t>7/1/14)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938" w14:textId="77777777" w:rsidR="008B07E8" w:rsidRPr="007F5EE0" w:rsidRDefault="008B07E8">
    <w:pPr>
      <w:pStyle w:val="Footer"/>
      <w:rPr>
        <w:rFonts w:ascii="Kalpurush" w:hAnsi="Kalpurush" w:cs="Kalpurush"/>
        <w:sz w:val="18"/>
      </w:rPr>
    </w:pPr>
    <w:r w:rsidRPr="00A8751B">
      <w:rPr>
        <w:rFonts w:ascii="Kalpurush" w:hAnsi="Kalpurush" w:cs="Kalpurush"/>
        <w:sz w:val="18"/>
        <w:szCs w:val="18"/>
        <w:cs/>
        <w:lang w:val="bn" w:bidi="bn-IN"/>
      </w:rPr>
      <w:t xml:space="preserve">কানেক্টিকাট </w:t>
    </w:r>
    <w:r w:rsidRPr="00A8751B">
      <w:rPr>
        <w:rFonts w:ascii="Kalpurush" w:hAnsi="Kalpurush" w:cs="Kalpurush"/>
        <w:sz w:val="18"/>
        <w:szCs w:val="18"/>
        <w:cs/>
        <w:lang w:val="bn" w:bidi="bn"/>
      </w:rPr>
      <w:t>Birth to Three</w:t>
    </w:r>
    <w:r w:rsidRPr="00A8751B">
      <w:rPr>
        <w:rFonts w:ascii="Kalpurush" w:hAnsi="Kalpurush" w:cs="Kalpurush"/>
        <w:sz w:val="18"/>
        <w:szCs w:val="18"/>
        <w:cs/>
        <w:lang w:val="bn" w:bidi="bn-IN"/>
      </w:rPr>
      <w:t xml:space="preserve"> ফরম </w:t>
    </w:r>
    <w:r w:rsidRPr="00A8751B">
      <w:rPr>
        <w:rFonts w:ascii="Kalpurush" w:hAnsi="Kalpurush" w:cs="Kalpurush"/>
        <w:sz w:val="18"/>
        <w:szCs w:val="18"/>
        <w:cs/>
        <w:lang w:val="bn" w:bidi="bn"/>
      </w:rPr>
      <w:t>1-3 (</w:t>
    </w:r>
    <w:r w:rsidRPr="00A8751B">
      <w:rPr>
        <w:rFonts w:ascii="Kalpurush" w:hAnsi="Kalpurush" w:cs="Kalpurush"/>
        <w:sz w:val="18"/>
        <w:szCs w:val="18"/>
        <w:lang w:val="bn" w:bidi="bn-IN"/>
      </w:rPr>
      <w:t xml:space="preserve">কার্যকর </w:t>
    </w:r>
    <w:r w:rsidRPr="00A8751B">
      <w:rPr>
        <w:rFonts w:ascii="Kalpurush" w:hAnsi="Kalpurush" w:cs="Kalpurush"/>
        <w:sz w:val="18"/>
        <w:szCs w:val="18"/>
        <w:cs/>
        <w:lang w:val="bn" w:bidi="bn"/>
      </w:rPr>
      <w:t>7</w:t>
    </w:r>
    <w:r w:rsidRPr="00A8751B">
      <w:rPr>
        <w:rFonts w:ascii="Kalpurush" w:hAnsi="Kalpurush" w:cs="Kalpurush"/>
        <w:sz w:val="18"/>
        <w:szCs w:val="18"/>
        <w:lang w:val="bn"/>
      </w:rPr>
      <w:t xml:space="preserve">/1/19, </w:t>
    </w:r>
    <w:r w:rsidRPr="00A8751B">
      <w:rPr>
        <w:rFonts w:ascii="Kalpurush" w:hAnsi="Kalpurush" w:cs="Kalpurush"/>
        <w:sz w:val="18"/>
        <w:szCs w:val="18"/>
        <w:lang w:val="bn" w:bidi="bn-IN"/>
      </w:rPr>
      <w:t xml:space="preserve">সংশোধিত </w:t>
    </w:r>
    <w:r w:rsidRPr="00A8751B">
      <w:rPr>
        <w:rFonts w:ascii="Kalpurush" w:hAnsi="Kalpurush" w:cs="Kalpurush"/>
        <w:color w:val="000000"/>
        <w:sz w:val="18"/>
        <w:szCs w:val="18"/>
        <w:cs/>
        <w:lang w:val="bn" w:bidi="bn"/>
      </w:rPr>
      <w:t>6/16/21</w:t>
    </w:r>
    <w:r w:rsidRPr="00A8751B">
      <w:rPr>
        <w:rFonts w:ascii="Kalpurush" w:hAnsi="Kalpurush" w:cs="Kalpurush"/>
        <w:sz w:val="18"/>
        <w:szCs w:val="18"/>
        <w:cs/>
        <w:lang w:val="bn" w:bidi="b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57A3" w14:textId="77777777" w:rsidR="008E7E23" w:rsidRDefault="008E7E23">
      <w:r>
        <w:separator/>
      </w:r>
    </w:p>
  </w:footnote>
  <w:footnote w:type="continuationSeparator" w:id="0">
    <w:p w14:paraId="719AD616" w14:textId="77777777" w:rsidR="008E7E23" w:rsidRDefault="008E7E23">
      <w:r>
        <w:continuationSeparator/>
      </w:r>
    </w:p>
  </w:footnote>
  <w:footnote w:type="continuationNotice" w:id="1">
    <w:p w14:paraId="044B9AC8" w14:textId="77777777" w:rsidR="008E7E23" w:rsidRDefault="008E7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123" w14:textId="77777777" w:rsidR="008B07E8" w:rsidRPr="007F5EE0" w:rsidRDefault="008B07E8" w:rsidP="00CD1A77">
    <w:pPr>
      <w:pStyle w:val="Header"/>
      <w:jc w:val="center"/>
      <w:rPr>
        <w:rFonts w:ascii="Kalpurush" w:hAnsi="Kalpurush" w:cs="Kalpurush"/>
      </w:rPr>
    </w:pPr>
    <w:r w:rsidRPr="007F5EE0">
      <w:rPr>
        <w:rFonts w:ascii="Kalpurush" w:hAnsi="Kalpurush" w:cs="Kalpurush"/>
        <w:b/>
        <w:bCs/>
        <w:sz w:val="22"/>
        <w:szCs w:val="22"/>
        <w:cs/>
        <w:lang w:val="bn" w:bidi="bn-IN"/>
      </w:rPr>
      <w:t>বিমার তথ্য সংগ্রহ এবং তথ্য প্রকাশের সম্মতি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04B85"/>
    <w:rsid w:val="0001699A"/>
    <w:rsid w:val="00020E68"/>
    <w:rsid w:val="00026414"/>
    <w:rsid w:val="00032CCC"/>
    <w:rsid w:val="00037AC2"/>
    <w:rsid w:val="000541BB"/>
    <w:rsid w:val="0005471F"/>
    <w:rsid w:val="00055713"/>
    <w:rsid w:val="00064010"/>
    <w:rsid w:val="0007760D"/>
    <w:rsid w:val="000777C6"/>
    <w:rsid w:val="00077C55"/>
    <w:rsid w:val="000936F7"/>
    <w:rsid w:val="00097678"/>
    <w:rsid w:val="000A63E3"/>
    <w:rsid w:val="000B4DA0"/>
    <w:rsid w:val="000C286E"/>
    <w:rsid w:val="000C6A85"/>
    <w:rsid w:val="000C6AB6"/>
    <w:rsid w:val="000E3614"/>
    <w:rsid w:val="000E3EA4"/>
    <w:rsid w:val="000E6AC2"/>
    <w:rsid w:val="001008C2"/>
    <w:rsid w:val="001226EA"/>
    <w:rsid w:val="00125D96"/>
    <w:rsid w:val="0012671F"/>
    <w:rsid w:val="00127380"/>
    <w:rsid w:val="00130CF9"/>
    <w:rsid w:val="0013588C"/>
    <w:rsid w:val="001539B4"/>
    <w:rsid w:val="00165DD2"/>
    <w:rsid w:val="001757FF"/>
    <w:rsid w:val="00185164"/>
    <w:rsid w:val="00186513"/>
    <w:rsid w:val="00186B6C"/>
    <w:rsid w:val="00191449"/>
    <w:rsid w:val="001924D2"/>
    <w:rsid w:val="001A77F4"/>
    <w:rsid w:val="001D020C"/>
    <w:rsid w:val="001D6A60"/>
    <w:rsid w:val="001E4AD1"/>
    <w:rsid w:val="001F1E04"/>
    <w:rsid w:val="002031C3"/>
    <w:rsid w:val="002057B0"/>
    <w:rsid w:val="002214CF"/>
    <w:rsid w:val="00237AE1"/>
    <w:rsid w:val="00247826"/>
    <w:rsid w:val="0025371A"/>
    <w:rsid w:val="002553CD"/>
    <w:rsid w:val="00271711"/>
    <w:rsid w:val="002761E4"/>
    <w:rsid w:val="00281648"/>
    <w:rsid w:val="002829FE"/>
    <w:rsid w:val="002953EE"/>
    <w:rsid w:val="00296536"/>
    <w:rsid w:val="002A35A3"/>
    <w:rsid w:val="002C5667"/>
    <w:rsid w:val="002F1CBD"/>
    <w:rsid w:val="002F7F67"/>
    <w:rsid w:val="00305AA8"/>
    <w:rsid w:val="003205D6"/>
    <w:rsid w:val="00327F97"/>
    <w:rsid w:val="00341784"/>
    <w:rsid w:val="003439C5"/>
    <w:rsid w:val="00346BCB"/>
    <w:rsid w:val="00366093"/>
    <w:rsid w:val="0037080E"/>
    <w:rsid w:val="00371D77"/>
    <w:rsid w:val="00372C35"/>
    <w:rsid w:val="003912D2"/>
    <w:rsid w:val="003A336A"/>
    <w:rsid w:val="003A6631"/>
    <w:rsid w:val="003B7BDC"/>
    <w:rsid w:val="003C3530"/>
    <w:rsid w:val="003C5533"/>
    <w:rsid w:val="003D3023"/>
    <w:rsid w:val="003D3EBF"/>
    <w:rsid w:val="003E4E2F"/>
    <w:rsid w:val="003E7CD3"/>
    <w:rsid w:val="003F2614"/>
    <w:rsid w:val="003F26DE"/>
    <w:rsid w:val="00400059"/>
    <w:rsid w:val="00404718"/>
    <w:rsid w:val="00404B46"/>
    <w:rsid w:val="00414D7D"/>
    <w:rsid w:val="00425EAC"/>
    <w:rsid w:val="00426D1D"/>
    <w:rsid w:val="00443017"/>
    <w:rsid w:val="0044304C"/>
    <w:rsid w:val="00443467"/>
    <w:rsid w:val="00464A1F"/>
    <w:rsid w:val="00472E41"/>
    <w:rsid w:val="0047680B"/>
    <w:rsid w:val="00483406"/>
    <w:rsid w:val="00486B55"/>
    <w:rsid w:val="004C41F9"/>
    <w:rsid w:val="004C5A09"/>
    <w:rsid w:val="004D56B9"/>
    <w:rsid w:val="004E39DF"/>
    <w:rsid w:val="0050680D"/>
    <w:rsid w:val="00511FD5"/>
    <w:rsid w:val="0051281B"/>
    <w:rsid w:val="00517377"/>
    <w:rsid w:val="00522BB7"/>
    <w:rsid w:val="00525B39"/>
    <w:rsid w:val="005511CC"/>
    <w:rsid w:val="00551294"/>
    <w:rsid w:val="00554489"/>
    <w:rsid w:val="00555D39"/>
    <w:rsid w:val="00557817"/>
    <w:rsid w:val="005644FB"/>
    <w:rsid w:val="00565F98"/>
    <w:rsid w:val="005B1396"/>
    <w:rsid w:val="005B1797"/>
    <w:rsid w:val="005B3A3A"/>
    <w:rsid w:val="005C6250"/>
    <w:rsid w:val="005F1238"/>
    <w:rsid w:val="005F4118"/>
    <w:rsid w:val="006229D4"/>
    <w:rsid w:val="006255CE"/>
    <w:rsid w:val="00636F4B"/>
    <w:rsid w:val="0064046C"/>
    <w:rsid w:val="00651B87"/>
    <w:rsid w:val="006522B9"/>
    <w:rsid w:val="00652778"/>
    <w:rsid w:val="00665459"/>
    <w:rsid w:val="00667703"/>
    <w:rsid w:val="00674751"/>
    <w:rsid w:val="006834BE"/>
    <w:rsid w:val="006873DC"/>
    <w:rsid w:val="006B131F"/>
    <w:rsid w:val="006B4F16"/>
    <w:rsid w:val="006B671F"/>
    <w:rsid w:val="006D04B4"/>
    <w:rsid w:val="006D5AB2"/>
    <w:rsid w:val="006D77B7"/>
    <w:rsid w:val="006D7DB2"/>
    <w:rsid w:val="006E014E"/>
    <w:rsid w:val="006E3F31"/>
    <w:rsid w:val="006E697F"/>
    <w:rsid w:val="006E7176"/>
    <w:rsid w:val="00706F60"/>
    <w:rsid w:val="007329E7"/>
    <w:rsid w:val="00764630"/>
    <w:rsid w:val="00765DAB"/>
    <w:rsid w:val="007726C9"/>
    <w:rsid w:val="007822E5"/>
    <w:rsid w:val="00785316"/>
    <w:rsid w:val="00787CEA"/>
    <w:rsid w:val="0079232D"/>
    <w:rsid w:val="007B0E57"/>
    <w:rsid w:val="007D323F"/>
    <w:rsid w:val="007E54FB"/>
    <w:rsid w:val="007F5EE0"/>
    <w:rsid w:val="0080784B"/>
    <w:rsid w:val="008109EC"/>
    <w:rsid w:val="00845AB0"/>
    <w:rsid w:val="008612E8"/>
    <w:rsid w:val="00862E10"/>
    <w:rsid w:val="008675EA"/>
    <w:rsid w:val="00872A1A"/>
    <w:rsid w:val="008870FA"/>
    <w:rsid w:val="008B07E8"/>
    <w:rsid w:val="008B0AEE"/>
    <w:rsid w:val="008B7CDD"/>
    <w:rsid w:val="008C3A4A"/>
    <w:rsid w:val="008C4DC8"/>
    <w:rsid w:val="008E1518"/>
    <w:rsid w:val="008E1CCE"/>
    <w:rsid w:val="008E7E23"/>
    <w:rsid w:val="008F5551"/>
    <w:rsid w:val="00906132"/>
    <w:rsid w:val="009129C0"/>
    <w:rsid w:val="009179D8"/>
    <w:rsid w:val="0093000B"/>
    <w:rsid w:val="00933269"/>
    <w:rsid w:val="009340F1"/>
    <w:rsid w:val="00957B87"/>
    <w:rsid w:val="009664B6"/>
    <w:rsid w:val="009741BE"/>
    <w:rsid w:val="00994DA3"/>
    <w:rsid w:val="009A0ED1"/>
    <w:rsid w:val="009D3EEB"/>
    <w:rsid w:val="009F20C0"/>
    <w:rsid w:val="009F4655"/>
    <w:rsid w:val="00A00AFC"/>
    <w:rsid w:val="00A027C5"/>
    <w:rsid w:val="00A146AB"/>
    <w:rsid w:val="00A4036F"/>
    <w:rsid w:val="00A42ED6"/>
    <w:rsid w:val="00A502D7"/>
    <w:rsid w:val="00A52ACD"/>
    <w:rsid w:val="00A556A9"/>
    <w:rsid w:val="00A57826"/>
    <w:rsid w:val="00A62B57"/>
    <w:rsid w:val="00A62C28"/>
    <w:rsid w:val="00A73002"/>
    <w:rsid w:val="00A8751B"/>
    <w:rsid w:val="00A9356B"/>
    <w:rsid w:val="00A955BD"/>
    <w:rsid w:val="00AA1EB8"/>
    <w:rsid w:val="00AA33F5"/>
    <w:rsid w:val="00AA4A1E"/>
    <w:rsid w:val="00AA5E00"/>
    <w:rsid w:val="00AA6083"/>
    <w:rsid w:val="00AC7397"/>
    <w:rsid w:val="00AF5031"/>
    <w:rsid w:val="00B0232E"/>
    <w:rsid w:val="00B140A7"/>
    <w:rsid w:val="00B1621D"/>
    <w:rsid w:val="00B24C35"/>
    <w:rsid w:val="00B30CC6"/>
    <w:rsid w:val="00B42733"/>
    <w:rsid w:val="00B50838"/>
    <w:rsid w:val="00B52B17"/>
    <w:rsid w:val="00B62307"/>
    <w:rsid w:val="00B661B7"/>
    <w:rsid w:val="00B81E07"/>
    <w:rsid w:val="00B96975"/>
    <w:rsid w:val="00BA3C67"/>
    <w:rsid w:val="00BB0013"/>
    <w:rsid w:val="00BB17A4"/>
    <w:rsid w:val="00BB7569"/>
    <w:rsid w:val="00BC21E7"/>
    <w:rsid w:val="00BC4A1B"/>
    <w:rsid w:val="00BC5959"/>
    <w:rsid w:val="00BE20C5"/>
    <w:rsid w:val="00BE2532"/>
    <w:rsid w:val="00BF20E4"/>
    <w:rsid w:val="00C12FB4"/>
    <w:rsid w:val="00C270F3"/>
    <w:rsid w:val="00C36611"/>
    <w:rsid w:val="00C4748B"/>
    <w:rsid w:val="00C56048"/>
    <w:rsid w:val="00C76587"/>
    <w:rsid w:val="00C86505"/>
    <w:rsid w:val="00C90B89"/>
    <w:rsid w:val="00CA54A6"/>
    <w:rsid w:val="00CB75A7"/>
    <w:rsid w:val="00CB7652"/>
    <w:rsid w:val="00CC071B"/>
    <w:rsid w:val="00CC19AD"/>
    <w:rsid w:val="00CC56D1"/>
    <w:rsid w:val="00CD09DF"/>
    <w:rsid w:val="00CD1A77"/>
    <w:rsid w:val="00CD33C7"/>
    <w:rsid w:val="00CF402D"/>
    <w:rsid w:val="00D02116"/>
    <w:rsid w:val="00D16171"/>
    <w:rsid w:val="00D27D6F"/>
    <w:rsid w:val="00D376C9"/>
    <w:rsid w:val="00D37EB4"/>
    <w:rsid w:val="00D515B0"/>
    <w:rsid w:val="00D55BDD"/>
    <w:rsid w:val="00D633A8"/>
    <w:rsid w:val="00D81E01"/>
    <w:rsid w:val="00D851E5"/>
    <w:rsid w:val="00D85FC1"/>
    <w:rsid w:val="00D90199"/>
    <w:rsid w:val="00DA7951"/>
    <w:rsid w:val="00DC104D"/>
    <w:rsid w:val="00DC55A6"/>
    <w:rsid w:val="00DD1BE3"/>
    <w:rsid w:val="00DD2666"/>
    <w:rsid w:val="00E0014B"/>
    <w:rsid w:val="00E07FF7"/>
    <w:rsid w:val="00E10A6D"/>
    <w:rsid w:val="00E11726"/>
    <w:rsid w:val="00E1202C"/>
    <w:rsid w:val="00E22CB1"/>
    <w:rsid w:val="00E26366"/>
    <w:rsid w:val="00E32101"/>
    <w:rsid w:val="00E32AC0"/>
    <w:rsid w:val="00E43B27"/>
    <w:rsid w:val="00E578D0"/>
    <w:rsid w:val="00E60A8D"/>
    <w:rsid w:val="00E638B1"/>
    <w:rsid w:val="00E9391B"/>
    <w:rsid w:val="00EA292B"/>
    <w:rsid w:val="00EB3A15"/>
    <w:rsid w:val="00EB6FC4"/>
    <w:rsid w:val="00F0608A"/>
    <w:rsid w:val="00F215CC"/>
    <w:rsid w:val="00F26453"/>
    <w:rsid w:val="00F3041B"/>
    <w:rsid w:val="00F43704"/>
    <w:rsid w:val="00F5350E"/>
    <w:rsid w:val="00F667E5"/>
    <w:rsid w:val="00F741DB"/>
    <w:rsid w:val="00F90DB7"/>
    <w:rsid w:val="00F96DCD"/>
    <w:rsid w:val="00FA1FB4"/>
    <w:rsid w:val="00FA5F9F"/>
    <w:rsid w:val="00FD342F"/>
    <w:rsid w:val="00FD6460"/>
    <w:rsid w:val="00FF5E9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EE61549"/>
  <w15:chartTrackingRefBased/>
  <w15:docId w15:val="{A0500B68-C9F0-420B-9ADF-CCDAA78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1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294"/>
    <w:rPr>
      <w:sz w:val="20"/>
    </w:rPr>
  </w:style>
  <w:style w:type="character" w:customStyle="1" w:styleId="CommentTextChar">
    <w:name w:val="Comment Text Char"/>
    <w:link w:val="CommentText"/>
    <w:rsid w:val="005512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1294"/>
    <w:rPr>
      <w:b/>
      <w:bCs/>
    </w:rPr>
  </w:style>
  <w:style w:type="character" w:customStyle="1" w:styleId="CommentSubjectChar">
    <w:name w:val="Comment Subject Char"/>
    <w:link w:val="CommentSubject"/>
    <w:rsid w:val="005512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524B-F79F-46BA-B811-087F86A9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496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wks166 wks166</cp:lastModifiedBy>
  <cp:revision>22</cp:revision>
  <cp:lastPrinted>2021-07-12T13:54:00Z</cp:lastPrinted>
  <dcterms:created xsi:type="dcterms:W3CDTF">2021-06-21T16:46:00Z</dcterms:created>
  <dcterms:modified xsi:type="dcterms:W3CDTF">2021-07-16T18:37:00Z</dcterms:modified>
</cp:coreProperties>
</file>