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5E2E" w14:textId="77777777" w:rsidR="00155243" w:rsidRPr="005B4943" w:rsidRDefault="00155243">
      <w:pPr>
        <w:rPr>
          <w:rFonts w:ascii="Nirmala UI" w:hAnsi="Nirmala UI" w:cs="Nirmala UI"/>
          <w:sz w:val="17"/>
          <w:szCs w:val="17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490"/>
        <w:gridCol w:w="2610"/>
      </w:tblGrid>
      <w:tr w:rsidR="008937CD" w:rsidRPr="0027798A" w14:paraId="3804CA6E" w14:textId="77777777" w:rsidTr="009942D5">
        <w:tc>
          <w:tcPr>
            <w:tcW w:w="8298" w:type="dxa"/>
            <w:gridSpan w:val="2"/>
          </w:tcPr>
          <w:p w14:paraId="0BF44670" w14:textId="614528B8" w:rsidR="008937CD" w:rsidRPr="0027798A" w:rsidRDefault="008937CD" w:rsidP="009942D5">
            <w:pPr>
              <w:rPr>
                <w:rFonts w:ascii="Nirmala UI" w:hAnsi="Nirmala UI" w:cs="Nirmala UI"/>
                <w:sz w:val="17"/>
                <w:szCs w:val="17"/>
              </w:rPr>
            </w:pPr>
            <w:r w:rsidRPr="0027798A">
              <w:rPr>
                <w:rFonts w:ascii="Nirmala UI" w:hAnsi="Nirmala UI" w:cs="Nirmala UI"/>
                <w:sz w:val="17"/>
                <w:szCs w:val="17"/>
                <w:lang w:val="te"/>
              </w:rPr>
              <w:t>బిడ్డ పేరు:</w:t>
            </w:r>
          </w:p>
          <w:p w14:paraId="353EEB23" w14:textId="77777777" w:rsidR="008937CD" w:rsidRPr="0027798A" w:rsidRDefault="008937CD" w:rsidP="009942D5">
            <w:pPr>
              <w:tabs>
                <w:tab w:val="left" w:pos="3870"/>
                <w:tab w:val="left" w:pos="6300"/>
              </w:tabs>
              <w:ind w:left="1350"/>
              <w:rPr>
                <w:rFonts w:ascii="Nirmala UI" w:hAnsi="Nirmala UI" w:cs="Nirmala UI"/>
                <w:sz w:val="17"/>
                <w:szCs w:val="17"/>
              </w:rPr>
            </w:pPr>
            <w:r w:rsidRPr="0027798A">
              <w:rPr>
                <w:rFonts w:ascii="Nirmala UI" w:hAnsi="Nirmala UI" w:cs="Nirmala UI"/>
                <w:sz w:val="17"/>
                <w:szCs w:val="17"/>
                <w:lang w:val="te"/>
              </w:rPr>
              <w:t>మొదటి:</w:t>
            </w:r>
            <w:r w:rsidRPr="0027798A">
              <w:rPr>
                <w:rFonts w:ascii="Nirmala UI" w:hAnsi="Nirmala UI" w:cs="Nirmala UI"/>
                <w:sz w:val="17"/>
                <w:szCs w:val="17"/>
                <w:lang w:val="te"/>
              </w:rPr>
              <w:tab/>
              <w:t>మధ్య:</w:t>
            </w:r>
            <w:r w:rsidRPr="0027798A">
              <w:rPr>
                <w:rFonts w:ascii="Nirmala UI" w:hAnsi="Nirmala UI" w:cs="Nirmala UI"/>
                <w:sz w:val="17"/>
                <w:szCs w:val="17"/>
                <w:lang w:val="te"/>
              </w:rPr>
              <w:tab/>
              <w:t>చివరి:</w:t>
            </w:r>
          </w:p>
        </w:tc>
        <w:tc>
          <w:tcPr>
            <w:tcW w:w="2610" w:type="dxa"/>
          </w:tcPr>
          <w:p w14:paraId="49CF7D40" w14:textId="77777777" w:rsidR="008937CD" w:rsidRPr="0027798A" w:rsidRDefault="008937CD" w:rsidP="009942D5">
            <w:pPr>
              <w:rPr>
                <w:rFonts w:ascii="Nirmala UI" w:hAnsi="Nirmala UI" w:cs="Nirmala UI"/>
                <w:sz w:val="17"/>
                <w:szCs w:val="17"/>
              </w:rPr>
            </w:pPr>
            <w:r w:rsidRPr="0027798A">
              <w:rPr>
                <w:rFonts w:ascii="Nirmala UI" w:hAnsi="Nirmala UI" w:cs="Nirmala UI"/>
                <w:sz w:val="17"/>
                <w:szCs w:val="17"/>
                <w:lang w:val="te"/>
              </w:rPr>
              <w:t>Birth to Three #:</w:t>
            </w:r>
          </w:p>
        </w:tc>
      </w:tr>
      <w:tr w:rsidR="008937CD" w:rsidRPr="0027798A" w14:paraId="412820DA" w14:textId="77777777" w:rsidTr="009942D5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D6B10F" w14:textId="77777777" w:rsidR="008937CD" w:rsidRPr="0027798A" w:rsidRDefault="008937CD" w:rsidP="009942D5">
            <w:pPr>
              <w:tabs>
                <w:tab w:val="left" w:pos="360"/>
              </w:tabs>
              <w:rPr>
                <w:rFonts w:ascii="Nirmala UI" w:hAnsi="Nirmala UI" w:cs="Nirmala UI"/>
                <w:b/>
                <w:sz w:val="17"/>
                <w:szCs w:val="17"/>
              </w:rPr>
            </w:pPr>
            <w:r w:rsidRPr="0027798A">
              <w:rPr>
                <w:rFonts w:ascii="Nirmala UI" w:hAnsi="Nirmala UI" w:cs="Nirmala UI"/>
                <w:sz w:val="17"/>
                <w:szCs w:val="17"/>
                <w:lang w:val="te"/>
              </w:rPr>
              <w:t xml:space="preserve">పుట్టినతేదీ: </w:t>
            </w:r>
            <w:r w:rsidRPr="0027798A">
              <w:rPr>
                <w:rFonts w:ascii="Nirmala UI" w:hAnsi="Nirmala UI" w:cs="Nirmala UI"/>
                <w:i/>
                <w:iCs/>
                <w:sz w:val="17"/>
                <w:szCs w:val="17"/>
                <w:lang w:val="te"/>
              </w:rPr>
              <w:t>(దయచేసి సరిచూసుకోండి)</w:t>
            </w:r>
          </w:p>
          <w:p w14:paraId="095350CA" w14:textId="77777777" w:rsidR="008937CD" w:rsidRPr="0027798A" w:rsidRDefault="008937CD" w:rsidP="009942D5">
            <w:pPr>
              <w:tabs>
                <w:tab w:val="left" w:pos="360"/>
              </w:tabs>
              <w:rPr>
                <w:rFonts w:ascii="Nirmala UI" w:hAnsi="Nirmala UI" w:cs="Nirmala UI"/>
                <w:sz w:val="17"/>
                <w:szCs w:val="17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4EFBAB" w14:textId="77777777" w:rsidR="008937CD" w:rsidRPr="0027798A" w:rsidRDefault="008937CD" w:rsidP="009942D5">
            <w:pPr>
              <w:tabs>
                <w:tab w:val="left" w:pos="360"/>
              </w:tabs>
              <w:rPr>
                <w:rFonts w:ascii="Nirmala UI" w:hAnsi="Nirmala UI" w:cs="Nirmala UI"/>
                <w:sz w:val="17"/>
                <w:szCs w:val="17"/>
              </w:rPr>
            </w:pPr>
            <w:r w:rsidRPr="0027798A">
              <w:rPr>
                <w:rFonts w:ascii="Nirmala UI" w:hAnsi="Nirmala UI" w:cs="Nirmala UI"/>
                <w:sz w:val="17"/>
                <w:szCs w:val="17"/>
                <w:lang w:val="te"/>
              </w:rPr>
              <w:t>Birth to Three ప్రోగ్రాం పేరు: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9C85B" w14:textId="77777777" w:rsidR="008937CD" w:rsidRPr="0027798A" w:rsidRDefault="008937CD" w:rsidP="009942D5">
            <w:pPr>
              <w:tabs>
                <w:tab w:val="left" w:pos="360"/>
              </w:tabs>
              <w:rPr>
                <w:rFonts w:ascii="Nirmala UI" w:hAnsi="Nirmala UI" w:cs="Nirmala UI"/>
                <w:sz w:val="17"/>
                <w:szCs w:val="17"/>
              </w:rPr>
            </w:pPr>
            <w:r w:rsidRPr="0027798A">
              <w:rPr>
                <w:rFonts w:ascii="Nirmala UI" w:hAnsi="Nirmala UI" w:cs="Nirmala UI"/>
                <w:sz w:val="17"/>
                <w:szCs w:val="17"/>
                <w:lang w:val="te"/>
              </w:rPr>
              <w:t>ప్రోగ్రామ్ ఫోన్ #:</w:t>
            </w:r>
          </w:p>
        </w:tc>
      </w:tr>
    </w:tbl>
    <w:p w14:paraId="3B812436" w14:textId="77777777" w:rsidR="00090BBE" w:rsidRPr="0027798A" w:rsidRDefault="00090BBE" w:rsidP="00090BBE">
      <w:pPr>
        <w:ind w:left="-90" w:right="-180"/>
        <w:rPr>
          <w:rFonts w:ascii="Nirmala UI" w:hAnsi="Nirmala UI" w:cs="Nirmala UI"/>
          <w:i/>
          <w:sz w:val="17"/>
          <w:szCs w:val="17"/>
        </w:rPr>
      </w:pPr>
      <w:r w:rsidRPr="0027798A">
        <w:rPr>
          <w:rFonts w:ascii="Nirmala UI" w:hAnsi="Nirmala UI" w:cs="Nirmala UI"/>
          <w:i/>
          <w:iCs/>
          <w:sz w:val="17"/>
          <w:szCs w:val="17"/>
          <w:lang w:val="te"/>
        </w:rPr>
        <w:t>ఈ సేవలు Connecticut Birth to Three</w:t>
      </w:r>
      <w:r w:rsidRPr="0027798A">
        <w:rPr>
          <w:rFonts w:ascii="Nirmala UI" w:hAnsi="Nirmala UI" w:cs="Nirmala UI"/>
          <w:sz w:val="17"/>
          <w:szCs w:val="17"/>
          <w:lang w:val="te"/>
        </w:rPr>
        <w:t xml:space="preserve"> (</w:t>
      </w:r>
      <w:r w:rsidRPr="0027798A">
        <w:rPr>
          <w:rFonts w:ascii="Nirmala UI" w:hAnsi="Nirmala UI" w:cs="Nirmala UI"/>
          <w:i/>
          <w:iCs/>
          <w:sz w:val="17"/>
          <w:szCs w:val="17"/>
          <w:lang w:val="te"/>
        </w:rPr>
        <w:t xml:space="preserve">బర్త్ టు త్రీ) సిస్టమ్ ద్వారా Medicaid, రాష్ట్ర, ఫెడరల్ నిధులచే చెల్లింపు పొందే పిల్లలకు అంధించబడుతుంది.  </w:t>
      </w:r>
    </w:p>
    <w:p w14:paraId="6456FD5D" w14:textId="77777777" w:rsidR="00EE2545" w:rsidRPr="0027798A" w:rsidRDefault="00EE2545" w:rsidP="00EE2545">
      <w:pPr>
        <w:ind w:left="720" w:right="36" w:hanging="360"/>
        <w:rPr>
          <w:rFonts w:ascii="Nirmala UI" w:hAnsi="Nirmala UI" w:cs="Nirmala UI"/>
          <w:sz w:val="17"/>
          <w:szCs w:val="17"/>
        </w:rPr>
      </w:pPr>
    </w:p>
    <w:p w14:paraId="7842B924" w14:textId="77777777" w:rsidR="004209A3" w:rsidRPr="0027798A" w:rsidRDefault="00A027C5" w:rsidP="00EE2545">
      <w:pPr>
        <w:ind w:right="36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 xml:space="preserve">Birth to Three సర్వీసెస్​కు కవరేజ్ అందుకొనేందుకు Connecticut చట్టాలు 38a-516a మరియు 38a-490a ప్రకారం ఆరోగ్య బీమా ప్రణాళికలు అవసరం.  ఈ చట్టాలు వీటిని కూడా నిర్దిష్టంగా తెలియజేస్తున్నాయి: </w:t>
      </w:r>
    </w:p>
    <w:p w14:paraId="32C58A8C" w14:textId="77777777" w:rsidR="004209A3" w:rsidRPr="0027798A" w:rsidRDefault="00707F06" w:rsidP="00EE2545">
      <w:pPr>
        <w:numPr>
          <w:ilvl w:val="0"/>
          <w:numId w:val="9"/>
        </w:numPr>
        <w:ind w:right="36"/>
        <w:rPr>
          <w:rFonts w:ascii="Nirmala UI" w:hAnsi="Nirmala UI" w:cs="Nirmala UI"/>
          <w:iCs/>
          <w:color w:val="000000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>CT Birth to Three సిస్టమ్</w:t>
      </w:r>
      <w:r w:rsidRPr="0027798A">
        <w:rPr>
          <w:rFonts w:ascii="Nirmala UI" w:hAnsi="Nirmala UI" w:cs="Nirmala UI"/>
          <w:color w:val="000000"/>
          <w:sz w:val="17"/>
          <w:szCs w:val="17"/>
          <w:lang w:val="te"/>
        </w:rPr>
        <w:t xml:space="preserve">, తల్లిదండ్రుల అనుమతి లేకుండా బీమా బిల్లింగ్ కొరకు వ్యక్తిగతంగా గుర్తించగలిగే ఏవిధమైన సమాచారాన్ని పంచుకోదు,  </w:t>
      </w:r>
    </w:p>
    <w:p w14:paraId="5F60E90F" w14:textId="77777777" w:rsidR="004209A3" w:rsidRPr="0027798A" w:rsidRDefault="00707F06" w:rsidP="00EE2545">
      <w:pPr>
        <w:numPr>
          <w:ilvl w:val="0"/>
          <w:numId w:val="9"/>
        </w:numPr>
        <w:ind w:right="36"/>
        <w:rPr>
          <w:rFonts w:ascii="Nirmala UI" w:hAnsi="Nirmala UI" w:cs="Nirmala UI"/>
          <w:iCs/>
          <w:color w:val="000000"/>
          <w:sz w:val="17"/>
          <w:szCs w:val="17"/>
        </w:rPr>
      </w:pPr>
      <w:r w:rsidRPr="0027798A">
        <w:rPr>
          <w:rFonts w:ascii="Nirmala UI" w:hAnsi="Nirmala UI" w:cs="Nirmala UI"/>
          <w:color w:val="000000"/>
          <w:sz w:val="17"/>
          <w:szCs w:val="17"/>
          <w:lang w:val="te"/>
        </w:rPr>
        <w:t xml:space="preserve">రాష్ట్రం, బీమా కంపెనీచే అవసరమైన సహ-చెల్లింపులు లేదా మినహాయింపులను సేకరించదు,  </w:t>
      </w:r>
    </w:p>
    <w:p w14:paraId="23D9DA3D" w14:textId="77777777" w:rsidR="004209A3" w:rsidRPr="0027798A" w:rsidRDefault="00707F06" w:rsidP="00EE2545">
      <w:pPr>
        <w:numPr>
          <w:ilvl w:val="0"/>
          <w:numId w:val="9"/>
        </w:numPr>
        <w:ind w:right="36"/>
        <w:rPr>
          <w:rFonts w:ascii="Nirmala UI" w:hAnsi="Nirmala UI" w:cs="Nirmala UI"/>
          <w:iCs/>
          <w:color w:val="000000"/>
          <w:sz w:val="17"/>
          <w:szCs w:val="17"/>
        </w:rPr>
      </w:pPr>
      <w:r w:rsidRPr="0027798A">
        <w:rPr>
          <w:rFonts w:ascii="Nirmala UI" w:hAnsi="Nirmala UI" w:cs="Nirmala UI"/>
          <w:color w:val="000000"/>
          <w:sz w:val="17"/>
          <w:szCs w:val="17"/>
          <w:lang w:val="te"/>
        </w:rPr>
        <w:t xml:space="preserve">సేవలను స్వీకరించేందుకు తల్లిదండ్రులు ఏవిధంగాను సైన్-అప్ చేయనవసరం లేదు లేదా ఏవిధమైన ప్రభుత్వ లేదా ప్రైవేట్ బీమా ఆరోగ్య బీమాలో చేరనవసరం లెదు, </w:t>
      </w:r>
    </w:p>
    <w:p w14:paraId="77961E50" w14:textId="77777777" w:rsidR="004209A3" w:rsidRPr="0027798A" w:rsidRDefault="00707F06" w:rsidP="00EE2545">
      <w:pPr>
        <w:numPr>
          <w:ilvl w:val="0"/>
          <w:numId w:val="9"/>
        </w:numPr>
        <w:ind w:right="36"/>
        <w:rPr>
          <w:rFonts w:ascii="Nirmala UI" w:hAnsi="Nirmala UI" w:cs="Nirmala UI"/>
          <w:iCs/>
          <w:color w:val="000000"/>
          <w:sz w:val="17"/>
          <w:szCs w:val="17"/>
        </w:rPr>
      </w:pPr>
      <w:r w:rsidRPr="0027798A">
        <w:rPr>
          <w:rFonts w:ascii="Nirmala UI" w:hAnsi="Nirmala UI" w:cs="Nirmala UI"/>
          <w:color w:val="000000"/>
          <w:sz w:val="17"/>
          <w:szCs w:val="17"/>
          <w:lang w:val="te"/>
        </w:rPr>
        <w:t xml:space="preserve">తల్లిదండ్రులు బీమాను బిల్ చేసే సమ్మతిని ఎప్పుడైనా ఉపసంహరించుకోవచ్చు,  </w:t>
      </w:r>
    </w:p>
    <w:p w14:paraId="5515E031" w14:textId="77777777" w:rsidR="004209A3" w:rsidRPr="0027798A" w:rsidRDefault="00707F06" w:rsidP="00EE2545">
      <w:pPr>
        <w:numPr>
          <w:ilvl w:val="0"/>
          <w:numId w:val="9"/>
        </w:numPr>
        <w:ind w:right="36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color w:val="000000"/>
          <w:sz w:val="17"/>
          <w:szCs w:val="17"/>
          <w:lang w:val="te"/>
        </w:rPr>
        <w:t>Birth to Threeలో చేరడం బిడ్డ లేదా బిడ్డ తల్లి/తండ్రి లేదా బిడ్డ యొక్క కుటుంబసభ్యుల ఆరోగ్య బీమా లభ్యతపై ఏవిధమైన ప్రతికూల ప్రభావం చూపదు,</w:t>
      </w:r>
      <w:r w:rsidRPr="0027798A">
        <w:rPr>
          <w:rFonts w:ascii="Nirmala UI" w:hAnsi="Nirmala UI" w:cs="Nirmala UI"/>
          <w:sz w:val="17"/>
          <w:szCs w:val="17"/>
          <w:lang w:val="te"/>
        </w:rPr>
        <w:t xml:space="preserve"> </w:t>
      </w:r>
    </w:p>
    <w:p w14:paraId="43469ED4" w14:textId="77777777" w:rsidR="004209A3" w:rsidRPr="0027798A" w:rsidRDefault="00707F06" w:rsidP="00EE2545">
      <w:pPr>
        <w:numPr>
          <w:ilvl w:val="0"/>
          <w:numId w:val="9"/>
        </w:numPr>
        <w:ind w:right="36"/>
        <w:rPr>
          <w:rFonts w:ascii="Nirmala UI" w:hAnsi="Nirmala UI" w:cs="Nirmala UI"/>
          <w:iCs/>
          <w:color w:val="000000"/>
          <w:sz w:val="17"/>
          <w:szCs w:val="17"/>
        </w:rPr>
      </w:pPr>
      <w:r w:rsidRPr="0027798A">
        <w:rPr>
          <w:rFonts w:ascii="Nirmala UI" w:hAnsi="Nirmala UI" w:cs="Nirmala UI"/>
          <w:color w:val="000000"/>
          <w:sz w:val="17"/>
          <w:szCs w:val="17"/>
          <w:lang w:val="te"/>
        </w:rPr>
        <w:t>బిల్లింగ్ వల్ల ప్రీమియంలు పెరగడం లేదా బిడ్డకు ప్రభుత్వపరంగా లేదా ప్రైవేట్​పరంగా పొందే బీమా లాభాలు నిలిపివేయడం వంటివి జరగవు</w:t>
      </w:r>
    </w:p>
    <w:p w14:paraId="0747FB7E" w14:textId="77777777" w:rsidR="00EE2545" w:rsidRPr="0027798A" w:rsidRDefault="00EE2545" w:rsidP="00EE2545">
      <w:pPr>
        <w:numPr>
          <w:ilvl w:val="0"/>
          <w:numId w:val="9"/>
        </w:numPr>
        <w:ind w:right="36"/>
        <w:rPr>
          <w:rFonts w:ascii="Nirmala UI" w:hAnsi="Nirmala UI" w:cs="Nirmala UI"/>
          <w:iCs/>
          <w:color w:val="000000"/>
          <w:sz w:val="17"/>
          <w:szCs w:val="17"/>
        </w:rPr>
      </w:pPr>
      <w:r w:rsidRPr="0027798A">
        <w:rPr>
          <w:rFonts w:ascii="Nirmala UI" w:hAnsi="Nirmala UI" w:cs="Nirmala UI"/>
          <w:color w:val="000000"/>
          <w:sz w:val="17"/>
          <w:szCs w:val="17"/>
          <w:lang w:val="te"/>
        </w:rPr>
        <w:t xml:space="preserve">బీమా నుండి రి-ఇంబర్స్​మెంట్ మరియు తల్లి/తండ్రి ఫీజు సేవలకై రాష్ట్రం పెట్టే ఖర్చును మించదు.  </w:t>
      </w:r>
    </w:p>
    <w:p w14:paraId="6F87C765" w14:textId="77777777" w:rsidR="00A027C5" w:rsidRPr="0027798A" w:rsidRDefault="00707F06" w:rsidP="004209A3">
      <w:pPr>
        <w:ind w:left="720" w:right="36" w:hanging="360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color w:val="000000"/>
          <w:sz w:val="17"/>
          <w:szCs w:val="17"/>
          <w:lang w:val="te"/>
        </w:rPr>
        <w:t xml:space="preserve"> </w:t>
      </w:r>
    </w:p>
    <w:p w14:paraId="46F9577D" w14:textId="77777777" w:rsidR="00A027C5" w:rsidRPr="0027798A" w:rsidRDefault="00A027C5" w:rsidP="0054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b/>
          <w:bCs/>
          <w:sz w:val="17"/>
          <w:szCs w:val="17"/>
          <w:lang w:val="te"/>
        </w:rPr>
        <w:t xml:space="preserve">మీ ఆరోగ్య బీమా ప్లాన్ అనేది రాష్ట్ర బీమా చట్టాలనుండి మినహాయింపు పొందినదిగా నిర్ణయించబడినది. అందువల్ల, మీరు Birth to Three సిస్టమ్ను మీ ప్లాన్తో క్లెయిమ్లు ఫైల్ చేయడానికి లేదా క్లెయిమ్లను ఆథరైజ్ చేయకపోవడానికి ఎంచుకోవచ్చు. </w:t>
      </w:r>
    </w:p>
    <w:p w14:paraId="669E4288" w14:textId="77777777" w:rsidR="00090BBE" w:rsidRPr="0027798A" w:rsidRDefault="00090BBE" w:rsidP="00090BBE">
      <w:pPr>
        <w:ind w:right="36"/>
        <w:rPr>
          <w:rFonts w:ascii="Nirmala UI" w:hAnsi="Nirmala UI" w:cs="Nirmala UI"/>
          <w:sz w:val="17"/>
          <w:szCs w:val="17"/>
        </w:rPr>
      </w:pPr>
    </w:p>
    <w:p w14:paraId="606B395D" w14:textId="77777777" w:rsidR="00A027C5" w:rsidRPr="0027798A" w:rsidRDefault="00A027C5" w:rsidP="00DE5260">
      <w:pPr>
        <w:ind w:right="-144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 xml:space="preserve">Birth to Three సిస్టమ్ మీ ఆరోగ్య బీమా ప్లాన్ను బిల్ చేయడానికి మీరు అనుమతించినట్లయితే, దిగువవాటిని కూడా పరిగణనలోకి తీసుకోవాలి </w:t>
      </w:r>
      <w:r w:rsidRPr="0027798A">
        <w:rPr>
          <w:rFonts w:ascii="Nirmala UI" w:hAnsi="Nirmala UI" w:cs="Nirmala UI"/>
          <w:i/>
          <w:iCs/>
          <w:sz w:val="17"/>
          <w:szCs w:val="17"/>
          <w:lang w:val="te"/>
        </w:rPr>
        <w:t>(సమీక్షించినట్లుగా ప్రతి దానికి పొట్టి సంతకం చేయండి):</w:t>
      </w:r>
    </w:p>
    <w:p w14:paraId="0C849C73" w14:textId="77777777" w:rsidR="00A027C5" w:rsidRPr="0027798A" w:rsidRDefault="00EE2545" w:rsidP="00EE2545">
      <w:pPr>
        <w:ind w:left="630" w:right="-144" w:hanging="630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>_____మీ ఆరోగ్య బీమా ప్లాన్ Birth to Three సేవలను కవర్ చేసేందుకు అంగీకరించవచ్చు లేదా అంగీకరించకపోవచ్చు.  అయితే, ఈ నిర్ణయం మీరు లేదా మీ కుటుంబం పొందుతున్న మద్దతులపై ఏవిధంగా ప్రభావం చూపదు.</w:t>
      </w:r>
    </w:p>
    <w:p w14:paraId="56729E53" w14:textId="77777777" w:rsidR="00A027C5" w:rsidRPr="0027798A" w:rsidRDefault="00EE2545" w:rsidP="00EE2545">
      <w:pPr>
        <w:ind w:left="630" w:right="-234" w:hanging="630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 xml:space="preserve">_____ఒకవేళ మీ ఆరోగ్యబీమా ప్లాన్ కవరేజ్ ఇచ్చినట్లయితే, ఆ పాలసీ యొక్క గరిష్ట వార్షిక లేదా జీవితకాలపు పరిమితులపై ఆవిధమైన చెల్లింపులకు దరఖాస్తు చేసేందుకు Affordable Care Act (అఫర్డబుల్ కేర్ చట్టం), నిరోధించవచ్చు లేదా నిరోధించకపోవచ్చు. </w:t>
      </w:r>
    </w:p>
    <w:p w14:paraId="50D61AAA" w14:textId="77777777" w:rsidR="00A475B4" w:rsidRPr="0027798A" w:rsidRDefault="00EE2545" w:rsidP="00EE2545">
      <w:pPr>
        <w:ind w:left="630" w:right="-144" w:hanging="630"/>
        <w:rPr>
          <w:rFonts w:ascii="Nirmala UI" w:hAnsi="Nirmala UI" w:cs="Nirmala UI"/>
          <w:sz w:val="17"/>
          <w:szCs w:val="17"/>
          <w:cs/>
          <w:lang w:val="te" w:bidi="te-IN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>_____బీమా చేయించుకొన్న వారిగా బిల్లింగ్​కు అనుమతించడం లేదా అనుమతించకపోవడం అనేది పూర్తిగా మీ అభీష్టానుసారం ఉంటుంది మరియు ఈ నిర్ణయాన్ని మీరు ఏ సమయంలోనైనా మరియు ఏ కారణంచేతనైనా మార్చుకోవచ్చు.</w:t>
      </w:r>
    </w:p>
    <w:p w14:paraId="1635656E" w14:textId="19ED1C62" w:rsidR="0064046C" w:rsidRPr="0027798A" w:rsidRDefault="00A475B4" w:rsidP="00EE2545">
      <w:pPr>
        <w:ind w:left="630" w:right="-144" w:hanging="630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>_____</w:t>
      </w:r>
      <w:r w:rsidR="00EE2545" w:rsidRPr="0027798A">
        <w:rPr>
          <w:rFonts w:ascii="Nirmala UI" w:hAnsi="Nirmala UI" w:cs="Nirmala UI"/>
          <w:sz w:val="17"/>
          <w:szCs w:val="17"/>
          <w:lang w:val="te"/>
        </w:rPr>
        <w:t>మీ Individualized Family Service Plan (IFSP, ఇండివిడ్యువలైజ్డ్ ఫ్యామిలీ సర్వీస్ ప్లాన్)లో తెలిపినట్లుగా, బీమా బిల్లింగ్​తో సంబంధం లేకుండా మీ బిడ్డ మరియు మీకుటుంబానికి సేవలు మరియు మద్దతు కొనసాగించబడుతుంది.</w:t>
      </w:r>
    </w:p>
    <w:p w14:paraId="1980E430" w14:textId="77777777" w:rsidR="00090BBE" w:rsidRPr="0027798A" w:rsidRDefault="00090BBE" w:rsidP="00090BBE">
      <w:pPr>
        <w:ind w:right="36"/>
        <w:rPr>
          <w:rFonts w:ascii="Nirmala UI" w:hAnsi="Nirmala UI" w:cs="Nirmala UI"/>
          <w:sz w:val="17"/>
          <w:szCs w:val="17"/>
        </w:rPr>
      </w:pPr>
    </w:p>
    <w:p w14:paraId="00BEB3E6" w14:textId="77777777" w:rsidR="00A027C5" w:rsidRPr="0027798A" w:rsidRDefault="00A027C5" w:rsidP="00DE5260">
      <w:pPr>
        <w:ind w:right="-144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>మీరు నిర్ణయం తీసుకోవడానికి ముందు, దీన్ని పూర్తిగా అర్థం చేసుకోవడానికి అవసరమైనట్లయితే, మీ సేవా సమన్వయకర్త, యజమాని, మరియు మీ కుటుంబంతో ఈ నిర్ణయం గురించి చర్చించండి.</w:t>
      </w:r>
    </w:p>
    <w:p w14:paraId="2F082359" w14:textId="77777777" w:rsidR="00A027C5" w:rsidRPr="0027798A" w:rsidRDefault="00A027C5" w:rsidP="00DE5260">
      <w:pPr>
        <w:pBdr>
          <w:bottom w:val="double" w:sz="4" w:space="1" w:color="auto"/>
        </w:pBdr>
        <w:ind w:right="-144"/>
        <w:rPr>
          <w:rFonts w:ascii="Nirmala UI" w:hAnsi="Nirmala UI" w:cs="Nirmala UI"/>
          <w:sz w:val="17"/>
          <w:szCs w:val="17"/>
        </w:rPr>
      </w:pPr>
    </w:p>
    <w:p w14:paraId="6640C7ED" w14:textId="77777777" w:rsidR="00297DA4" w:rsidRPr="0027798A" w:rsidRDefault="00090BBE" w:rsidP="00297DA4">
      <w:pPr>
        <w:tabs>
          <w:tab w:val="left" w:pos="720"/>
        </w:tabs>
        <w:ind w:right="-144"/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b/>
          <w:bCs/>
          <w:sz w:val="17"/>
          <w:szCs w:val="17"/>
          <w:lang w:val="te"/>
        </w:rPr>
        <w:t>నాన్-మాండేటెడ్ బిల్లింగ్ ఆథరైజేషన్ (ఫారం 1-3తో పూర్తిచేయవలసి ఉంటుంది)</w:t>
      </w:r>
    </w:p>
    <w:p w14:paraId="5E42B616" w14:textId="77777777" w:rsidR="00297DA4" w:rsidRPr="0027798A" w:rsidRDefault="00297DA4" w:rsidP="00297DA4">
      <w:pPr>
        <w:tabs>
          <w:tab w:val="left" w:pos="720"/>
        </w:tabs>
        <w:ind w:right="-144"/>
        <w:rPr>
          <w:rFonts w:ascii="Nirmala UI" w:hAnsi="Nirmala UI" w:cs="Nirmala UI"/>
          <w:sz w:val="17"/>
          <w:szCs w:val="17"/>
        </w:rPr>
      </w:pPr>
    </w:p>
    <w:p w14:paraId="40504A33" w14:textId="02488192" w:rsidR="00A027C5" w:rsidRPr="0027798A" w:rsidRDefault="00A027C5" w:rsidP="00297DA4">
      <w:pPr>
        <w:tabs>
          <w:tab w:val="left" w:pos="720"/>
        </w:tabs>
        <w:ind w:right="-144"/>
        <w:rPr>
          <w:rFonts w:ascii="Nirmala UI" w:hAnsi="Nirmala UI" w:cs="Nirmala UI"/>
          <w:b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 xml:space="preserve">ఇందుమూలముగా నేను, </w:t>
      </w:r>
      <w:r w:rsidR="00DD2132" w:rsidRPr="0027798A">
        <w:rPr>
          <w:rFonts w:ascii="Nirmala UI" w:hAnsi="Nirmala UI" w:cs="Arial" w:hint="cs"/>
          <w:sz w:val="17"/>
          <w:szCs w:val="17"/>
          <w:rtl/>
          <w:lang w:val="te"/>
        </w:rPr>
        <w:t>CT</w:t>
      </w:r>
      <w:r w:rsidRPr="0027798A">
        <w:rPr>
          <w:rFonts w:ascii="Nirmala UI" w:hAnsi="Nirmala UI" w:cs="Nirmala UI"/>
          <w:sz w:val="17"/>
          <w:szCs w:val="17"/>
          <w:lang w:val="te"/>
        </w:rPr>
        <w:t xml:space="preserve"> బీమా మాండేట్ల నుండి మినహాయించబడిన నా ఆరోగ్య బీమా ప్లాన్​కు బిల్ చేసెందుకు, పైన తెలిపిన బ</w:t>
      </w:r>
      <w:r w:rsidR="00DD2132" w:rsidRPr="0027798A">
        <w:rPr>
          <w:rFonts w:ascii="Nirmala UI" w:hAnsi="Nirmala UI" w:cs="Arial" w:hint="cs"/>
          <w:sz w:val="17"/>
          <w:szCs w:val="17"/>
          <w:rtl/>
          <w:lang w:val="te"/>
        </w:rPr>
        <w:t xml:space="preserve"> </w:t>
      </w:r>
      <w:r w:rsidRPr="0027798A">
        <w:rPr>
          <w:rFonts w:ascii="Nirmala UI" w:hAnsi="Nirmala UI" w:cs="Nirmala UI"/>
          <w:sz w:val="17"/>
          <w:szCs w:val="17"/>
          <w:lang w:val="te"/>
        </w:rPr>
        <w:t xml:space="preserve">Birth to Three </w:t>
      </w:r>
      <w:r w:rsidRPr="0027798A">
        <w:rPr>
          <w:rFonts w:ascii="Nirmala UI" w:hAnsi="Nirmala UI" w:cs="Nirmala UI"/>
          <w:sz w:val="17"/>
          <w:szCs w:val="17"/>
          <w:u w:val="single"/>
          <w:lang w:val="te"/>
        </w:rPr>
        <w:t>ప్రోగ్రామ్​కు అనుమతి</w:t>
      </w:r>
      <w:r w:rsidRPr="0027798A">
        <w:rPr>
          <w:rFonts w:ascii="Nirmala UI" w:hAnsi="Nirmala UI" w:cs="Nirmala UI"/>
          <w:sz w:val="17"/>
          <w:szCs w:val="17"/>
          <w:lang w:val="te"/>
        </w:rPr>
        <w:t xml:space="preserve"> ఇస్తున్నాను. Birth to Three సేవలకుగాను నాకు చెల్లింపులు నేరుగా పంపబడినట్లయితే, నేను ఆ చెల్లింపును Birth to Three ప్రోగ్రామ్​కు తప్పక పంపించాలి. ఈ అనుమతి నా బిడ్డ Connecticut Birth to Three సిస్టమ్​లో ప్రవేశం కలిగివున్నంతవరకు లేదా అనుమతిని తిరిగి పునరుద్ధరించేందుకు నేను ఈ ఫారంను మార్చేంతవరకు అమల్లో ఉంటుంది. ఒకవేళ నేను కొత్త బీమా పొందేటట్లయితే, నేను ఒక కొత్త ఫారం 1-3ని నింపుతాను.  </w:t>
      </w:r>
    </w:p>
    <w:p w14:paraId="633B690E" w14:textId="77777777" w:rsidR="00297DA4" w:rsidRPr="0027798A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ascii="Nirmala UI" w:hAnsi="Nirmala UI" w:cs="Nirmala UI"/>
          <w:b/>
          <w:sz w:val="17"/>
          <w:szCs w:val="17"/>
          <w:u w:val="single"/>
        </w:rPr>
      </w:pPr>
    </w:p>
    <w:p w14:paraId="793A38D1" w14:textId="77777777" w:rsidR="00297DA4" w:rsidRPr="0027798A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ascii="Nirmala UI" w:hAnsi="Nirmala UI" w:cs="Nirmala UI"/>
          <w:b/>
          <w:sz w:val="17"/>
          <w:szCs w:val="17"/>
          <w:u w:val="single"/>
        </w:rPr>
      </w:pPr>
      <w:r w:rsidRPr="0027798A">
        <w:rPr>
          <w:rFonts w:ascii="Nirmala UI" w:hAnsi="Nirmala UI" w:cs="Nirmala UI"/>
          <w:b/>
          <w:bCs/>
          <w:sz w:val="17"/>
          <w:szCs w:val="17"/>
          <w:u w:val="single"/>
          <w:lang w:val="te"/>
        </w:rPr>
        <w:tab/>
      </w:r>
      <w:r w:rsidRPr="0027798A">
        <w:rPr>
          <w:rFonts w:ascii="Nirmala UI" w:hAnsi="Nirmala UI" w:cs="Nirmala UI"/>
          <w:b/>
          <w:bCs/>
          <w:sz w:val="17"/>
          <w:szCs w:val="17"/>
          <w:lang w:val="te"/>
        </w:rPr>
        <w:tab/>
      </w:r>
      <w:r w:rsidRPr="0027798A">
        <w:rPr>
          <w:rFonts w:ascii="Nirmala UI" w:hAnsi="Nirmala UI" w:cs="Nirmala UI"/>
          <w:b/>
          <w:bCs/>
          <w:sz w:val="17"/>
          <w:szCs w:val="17"/>
          <w:u w:val="single"/>
          <w:lang w:val="te"/>
        </w:rPr>
        <w:tab/>
      </w:r>
      <w:r w:rsidRPr="0027798A">
        <w:rPr>
          <w:rFonts w:ascii="Nirmala UI" w:hAnsi="Nirmala UI" w:cs="Nirmala UI"/>
          <w:b/>
          <w:bCs/>
          <w:sz w:val="17"/>
          <w:szCs w:val="17"/>
          <w:lang w:val="te"/>
        </w:rPr>
        <w:tab/>
      </w:r>
      <w:r w:rsidRPr="0027798A">
        <w:rPr>
          <w:rFonts w:ascii="Nirmala UI" w:hAnsi="Nirmala UI" w:cs="Nirmala UI"/>
          <w:b/>
          <w:bCs/>
          <w:sz w:val="17"/>
          <w:szCs w:val="17"/>
          <w:u w:val="single"/>
          <w:lang w:val="te"/>
        </w:rPr>
        <w:tab/>
      </w:r>
    </w:p>
    <w:p w14:paraId="49A297FF" w14:textId="77777777" w:rsidR="00297DA4" w:rsidRPr="0027798A" w:rsidRDefault="00297DA4" w:rsidP="00297DA4">
      <w:pPr>
        <w:tabs>
          <w:tab w:val="center" w:pos="1530"/>
          <w:tab w:val="center" w:pos="6120"/>
          <w:tab w:val="center" w:pos="9540"/>
        </w:tabs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ab/>
        <w:t>పేరు ప్రింట్ చేయండి</w:t>
      </w:r>
      <w:r w:rsidRPr="0027798A">
        <w:rPr>
          <w:rFonts w:ascii="Nirmala UI" w:hAnsi="Nirmala UI" w:cs="Nirmala UI"/>
          <w:sz w:val="17"/>
          <w:szCs w:val="17"/>
          <w:lang w:val="te"/>
        </w:rPr>
        <w:tab/>
        <w:t>సంతకం</w:t>
      </w:r>
      <w:r w:rsidRPr="0027798A">
        <w:rPr>
          <w:rFonts w:ascii="Nirmala UI" w:hAnsi="Nirmala UI" w:cs="Nirmala UI"/>
          <w:sz w:val="17"/>
          <w:szCs w:val="17"/>
          <w:lang w:val="te"/>
        </w:rPr>
        <w:tab/>
        <w:t>తేదీ</w:t>
      </w:r>
    </w:p>
    <w:p w14:paraId="7DADE507" w14:textId="77777777" w:rsidR="00A027C5" w:rsidRPr="0027798A" w:rsidRDefault="00CA256F" w:rsidP="00CA256F">
      <w:pPr>
        <w:rPr>
          <w:rFonts w:ascii="Nirmala UI" w:hAnsi="Nirmala UI" w:cs="Nirmala UI"/>
          <w:b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 xml:space="preserve">                                                                   </w:t>
      </w:r>
      <w:r w:rsidRPr="0027798A">
        <w:rPr>
          <w:rFonts w:ascii="Nirmala UI" w:hAnsi="Nirmala UI" w:cs="Nirmala UI"/>
          <w:b/>
          <w:bCs/>
          <w:sz w:val="17"/>
          <w:szCs w:val="17"/>
          <w:lang w:val="te"/>
        </w:rPr>
        <w:t>లేదా</w:t>
      </w:r>
    </w:p>
    <w:p w14:paraId="1338441E" w14:textId="77777777" w:rsidR="00297DA4" w:rsidRPr="0027798A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ascii="Nirmala UI" w:hAnsi="Nirmala UI" w:cs="Nirmala UI"/>
          <w:b/>
          <w:sz w:val="17"/>
          <w:szCs w:val="17"/>
          <w:u w:val="single"/>
        </w:rPr>
      </w:pPr>
    </w:p>
    <w:p w14:paraId="7099EF10" w14:textId="77777777" w:rsidR="00F13983" w:rsidRPr="0027798A" w:rsidRDefault="00297DA4" w:rsidP="00DE5260">
      <w:pPr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 xml:space="preserve">ఇందుమూలముగా నేను, CT బీమా మాండేట్ల నుండి మినహాయించబడిన నా ఆరోగ్య బీమా ప్లాన్​కు బిల్ చేసే నిమిత్తం, పైన తెలిపిన Birth to Three ప్రోగ్రామ్​కు </w:t>
      </w:r>
      <w:r w:rsidRPr="0027798A">
        <w:rPr>
          <w:rFonts w:ascii="Nirmala UI" w:hAnsi="Nirmala UI" w:cs="Nirmala UI"/>
          <w:sz w:val="17"/>
          <w:szCs w:val="17"/>
          <w:u w:val="single"/>
          <w:lang w:val="te"/>
        </w:rPr>
        <w:t>అనుమతిని ఇవ్వడంలేదు లేదా అనుమతిని</w:t>
      </w:r>
      <w:r w:rsidRPr="0027798A">
        <w:rPr>
          <w:rFonts w:ascii="Nirmala UI" w:hAnsi="Nirmala UI" w:cs="Nirmala UI"/>
          <w:sz w:val="17"/>
          <w:szCs w:val="17"/>
          <w:lang w:val="te"/>
        </w:rPr>
        <w:t xml:space="preserve"> పునరుద్ధరించడంలేదు. </w:t>
      </w:r>
    </w:p>
    <w:p w14:paraId="5C75338B" w14:textId="77777777" w:rsidR="00297DA4" w:rsidRPr="0027798A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ascii="Nirmala UI" w:hAnsi="Nirmala UI" w:cs="Nirmala UI"/>
          <w:b/>
          <w:sz w:val="17"/>
          <w:szCs w:val="17"/>
          <w:u w:val="single"/>
        </w:rPr>
      </w:pPr>
      <w:r w:rsidRPr="0027798A">
        <w:rPr>
          <w:rFonts w:ascii="Nirmala UI" w:hAnsi="Nirmala UI" w:cs="Nirmala UI"/>
          <w:b/>
          <w:bCs/>
          <w:sz w:val="17"/>
          <w:szCs w:val="17"/>
          <w:u w:val="single"/>
          <w:lang w:val="te"/>
        </w:rPr>
        <w:tab/>
      </w:r>
      <w:r w:rsidRPr="0027798A">
        <w:rPr>
          <w:rFonts w:ascii="Nirmala UI" w:hAnsi="Nirmala UI" w:cs="Nirmala UI"/>
          <w:b/>
          <w:bCs/>
          <w:sz w:val="17"/>
          <w:szCs w:val="17"/>
          <w:lang w:val="te"/>
        </w:rPr>
        <w:tab/>
      </w:r>
      <w:r w:rsidRPr="0027798A">
        <w:rPr>
          <w:rFonts w:ascii="Nirmala UI" w:hAnsi="Nirmala UI" w:cs="Nirmala UI"/>
          <w:b/>
          <w:bCs/>
          <w:sz w:val="17"/>
          <w:szCs w:val="17"/>
          <w:u w:val="single"/>
          <w:lang w:val="te"/>
        </w:rPr>
        <w:tab/>
      </w:r>
      <w:r w:rsidRPr="0027798A">
        <w:rPr>
          <w:rFonts w:ascii="Nirmala UI" w:hAnsi="Nirmala UI" w:cs="Nirmala UI"/>
          <w:b/>
          <w:bCs/>
          <w:sz w:val="17"/>
          <w:szCs w:val="17"/>
          <w:lang w:val="te"/>
        </w:rPr>
        <w:tab/>
      </w:r>
      <w:r w:rsidRPr="0027798A">
        <w:rPr>
          <w:rFonts w:ascii="Nirmala UI" w:hAnsi="Nirmala UI" w:cs="Nirmala UI"/>
          <w:b/>
          <w:bCs/>
          <w:sz w:val="17"/>
          <w:szCs w:val="17"/>
          <w:u w:val="single"/>
          <w:lang w:val="te"/>
        </w:rPr>
        <w:tab/>
      </w:r>
    </w:p>
    <w:p w14:paraId="174749B8" w14:textId="77777777" w:rsidR="00297DA4" w:rsidRPr="005B4943" w:rsidRDefault="00297DA4" w:rsidP="00297DA4">
      <w:pPr>
        <w:tabs>
          <w:tab w:val="center" w:pos="1530"/>
          <w:tab w:val="center" w:pos="6120"/>
          <w:tab w:val="center" w:pos="9540"/>
        </w:tabs>
        <w:rPr>
          <w:rFonts w:ascii="Nirmala UI" w:hAnsi="Nirmala UI" w:cs="Nirmala UI"/>
          <w:sz w:val="17"/>
          <w:szCs w:val="17"/>
        </w:rPr>
      </w:pPr>
      <w:r w:rsidRPr="0027798A">
        <w:rPr>
          <w:rFonts w:ascii="Nirmala UI" w:hAnsi="Nirmala UI" w:cs="Nirmala UI"/>
          <w:sz w:val="17"/>
          <w:szCs w:val="17"/>
          <w:lang w:val="te"/>
        </w:rPr>
        <w:tab/>
        <w:t>పేరు ప్రింట్ చేయండి</w:t>
      </w:r>
      <w:r w:rsidRPr="0027798A">
        <w:rPr>
          <w:rFonts w:ascii="Nirmala UI" w:hAnsi="Nirmala UI" w:cs="Nirmala UI"/>
          <w:sz w:val="17"/>
          <w:szCs w:val="17"/>
          <w:lang w:val="te"/>
        </w:rPr>
        <w:tab/>
        <w:t>సంతకం</w:t>
      </w:r>
      <w:r w:rsidRPr="0027798A">
        <w:rPr>
          <w:rFonts w:ascii="Nirmala UI" w:hAnsi="Nirmala UI" w:cs="Nirmala UI"/>
          <w:sz w:val="17"/>
          <w:szCs w:val="17"/>
          <w:lang w:val="te"/>
        </w:rPr>
        <w:tab/>
        <w:t>తేదీ</w:t>
      </w:r>
    </w:p>
    <w:sectPr w:rsidR="00297DA4" w:rsidRPr="005B4943" w:rsidSect="008675EA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01A8" w14:textId="77777777" w:rsidR="00E75902" w:rsidRDefault="00E75902">
      <w:r>
        <w:separator/>
      </w:r>
    </w:p>
  </w:endnote>
  <w:endnote w:type="continuationSeparator" w:id="0">
    <w:p w14:paraId="7A639031" w14:textId="77777777" w:rsidR="00E75902" w:rsidRDefault="00E75902">
      <w:r>
        <w:continuationSeparator/>
      </w:r>
    </w:p>
  </w:endnote>
  <w:endnote w:type="continuationNotice" w:id="1">
    <w:p w14:paraId="00F714F0" w14:textId="77777777" w:rsidR="00E75902" w:rsidRDefault="00E75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3470" w14:textId="77777777" w:rsidR="0013588C" w:rsidRDefault="0013588C">
    <w:pPr>
      <w:pStyle w:val="Footer"/>
      <w:rPr>
        <w:sz w:val="18"/>
      </w:rPr>
    </w:pPr>
    <w:r>
      <w:rPr>
        <w:sz w:val="18"/>
        <w:lang w:val="te"/>
      </w:rPr>
      <w:t xml:space="preserve">Connecticut </w:t>
    </w:r>
    <w:r>
      <w:rPr>
        <w:sz w:val="18"/>
        <w:lang w:val="te"/>
      </w:rPr>
      <w:t>Birth to Three ఫారం 1-3 ఎ (6/1/19న రివైజ్ చేయబడినది</w:t>
    </w:r>
    <w:r>
      <w:rPr>
        <w:color w:val="000000"/>
        <w:sz w:val="22"/>
        <w:szCs w:val="22"/>
        <w:lang w:val="te"/>
      </w:rPr>
      <w:t xml:space="preserve"> గవర్నర్ సంతకం పొందవలసి ఉంది)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F7D1" w14:textId="77777777" w:rsidR="0013588C" w:rsidRDefault="0013588C">
    <w:pPr>
      <w:pStyle w:val="Footer"/>
      <w:rPr>
        <w:sz w:val="18"/>
      </w:rPr>
    </w:pPr>
    <w:r w:rsidRPr="002868B4">
      <w:rPr>
        <w:sz w:val="18"/>
        <w:lang w:val="te"/>
      </w:rPr>
      <w:t xml:space="preserve">Connecticut </w:t>
    </w:r>
    <w:r w:rsidRPr="002868B4">
      <w:rPr>
        <w:sz w:val="18"/>
        <w:lang w:val="te"/>
      </w:rPr>
      <w:t>Birth to Three ఫారం 1-3 ఎ (7/1/19 నుండి అమల్లోకి వచ్చింది, 7/1/21న రివైజ్ చేయబడింది)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046C" w14:textId="77777777" w:rsidR="00E75902" w:rsidRDefault="00E75902">
      <w:r>
        <w:separator/>
      </w:r>
    </w:p>
  </w:footnote>
  <w:footnote w:type="continuationSeparator" w:id="0">
    <w:p w14:paraId="48465C2B" w14:textId="77777777" w:rsidR="00E75902" w:rsidRDefault="00E75902">
      <w:r>
        <w:continuationSeparator/>
      </w:r>
    </w:p>
  </w:footnote>
  <w:footnote w:type="continuationNotice" w:id="1">
    <w:p w14:paraId="20CF39AD" w14:textId="77777777" w:rsidR="00E75902" w:rsidRDefault="00E75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44BB" w14:textId="65EF63FD" w:rsidR="00B52B17" w:rsidRPr="00946250" w:rsidRDefault="00102606" w:rsidP="00946250">
    <w:pPr>
      <w:jc w:val="center"/>
      <w:rPr>
        <w:b/>
      </w:rPr>
    </w:pPr>
    <w:r>
      <w:rPr>
        <w:b/>
        <w:bCs/>
        <w:lang w:val="te"/>
      </w:rPr>
      <w:t>ఆరోగ్య బీమా ప్లాన్​లను బిల్ చేసేందుకు Connecticut ఇన్సూరెన్స్ మాండేట్లనుండి మినహాయింపుకై తెలుపబడిన ఆమోదం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11F3"/>
    <w:multiLevelType w:val="hybridMultilevel"/>
    <w:tmpl w:val="7C70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BEB"/>
    <w:multiLevelType w:val="hybridMultilevel"/>
    <w:tmpl w:val="6E5678DA"/>
    <w:lvl w:ilvl="0" w:tplc="C02E5E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B3"/>
    <w:multiLevelType w:val="hybridMultilevel"/>
    <w:tmpl w:val="FE965196"/>
    <w:lvl w:ilvl="0" w:tplc="2E8AC3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F875EB"/>
    <w:multiLevelType w:val="hybridMultilevel"/>
    <w:tmpl w:val="FE965196"/>
    <w:lvl w:ilvl="0" w:tplc="85CA40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9CF06F1"/>
    <w:multiLevelType w:val="hybridMultilevel"/>
    <w:tmpl w:val="09F0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7493E"/>
    <w:multiLevelType w:val="hybridMultilevel"/>
    <w:tmpl w:val="FE9651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29B6426"/>
    <w:multiLevelType w:val="hybridMultilevel"/>
    <w:tmpl w:val="BA0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82CDE"/>
    <w:multiLevelType w:val="hybridMultilevel"/>
    <w:tmpl w:val="FE965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E51EE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CC"/>
    <w:rsid w:val="00015ABD"/>
    <w:rsid w:val="0001699A"/>
    <w:rsid w:val="00032CCC"/>
    <w:rsid w:val="00037AC2"/>
    <w:rsid w:val="000541BB"/>
    <w:rsid w:val="0005471F"/>
    <w:rsid w:val="000757EB"/>
    <w:rsid w:val="000777C6"/>
    <w:rsid w:val="00090BBE"/>
    <w:rsid w:val="000936F7"/>
    <w:rsid w:val="000A63E3"/>
    <w:rsid w:val="000B4DA0"/>
    <w:rsid w:val="000C286E"/>
    <w:rsid w:val="000C6AB6"/>
    <w:rsid w:val="000D3C10"/>
    <w:rsid w:val="000E6AC2"/>
    <w:rsid w:val="00102606"/>
    <w:rsid w:val="00127380"/>
    <w:rsid w:val="0013588C"/>
    <w:rsid w:val="00155243"/>
    <w:rsid w:val="001757FF"/>
    <w:rsid w:val="001F1E04"/>
    <w:rsid w:val="001F268F"/>
    <w:rsid w:val="00215B4D"/>
    <w:rsid w:val="002214CF"/>
    <w:rsid w:val="002338DA"/>
    <w:rsid w:val="0025371A"/>
    <w:rsid w:val="002553CD"/>
    <w:rsid w:val="002761E4"/>
    <w:rsid w:val="0027798A"/>
    <w:rsid w:val="002829FE"/>
    <w:rsid w:val="002868B4"/>
    <w:rsid w:val="002953EE"/>
    <w:rsid w:val="00297DA4"/>
    <w:rsid w:val="002C5667"/>
    <w:rsid w:val="002D5862"/>
    <w:rsid w:val="002F1CBD"/>
    <w:rsid w:val="00305AA8"/>
    <w:rsid w:val="00346BCB"/>
    <w:rsid w:val="00366093"/>
    <w:rsid w:val="00371D77"/>
    <w:rsid w:val="00372C35"/>
    <w:rsid w:val="003A06FA"/>
    <w:rsid w:val="003A336A"/>
    <w:rsid w:val="003C3530"/>
    <w:rsid w:val="003C5533"/>
    <w:rsid w:val="003D3023"/>
    <w:rsid w:val="003D3EBF"/>
    <w:rsid w:val="00404B46"/>
    <w:rsid w:val="00415587"/>
    <w:rsid w:val="00420778"/>
    <w:rsid w:val="004209A3"/>
    <w:rsid w:val="00443017"/>
    <w:rsid w:val="0044304C"/>
    <w:rsid w:val="00451CA3"/>
    <w:rsid w:val="00483406"/>
    <w:rsid w:val="004C5A09"/>
    <w:rsid w:val="004D56B9"/>
    <w:rsid w:val="005003A0"/>
    <w:rsid w:val="0050680D"/>
    <w:rsid w:val="00514EBE"/>
    <w:rsid w:val="00517377"/>
    <w:rsid w:val="00522BB7"/>
    <w:rsid w:val="0053718C"/>
    <w:rsid w:val="005460CB"/>
    <w:rsid w:val="00547A41"/>
    <w:rsid w:val="00552CAD"/>
    <w:rsid w:val="00554489"/>
    <w:rsid w:val="00557817"/>
    <w:rsid w:val="00565F98"/>
    <w:rsid w:val="005A615A"/>
    <w:rsid w:val="005B1797"/>
    <w:rsid w:val="005B3A3A"/>
    <w:rsid w:val="005B4943"/>
    <w:rsid w:val="005C0B7A"/>
    <w:rsid w:val="005C6250"/>
    <w:rsid w:val="005E1CD8"/>
    <w:rsid w:val="005F1238"/>
    <w:rsid w:val="005F158E"/>
    <w:rsid w:val="005F4118"/>
    <w:rsid w:val="005F4672"/>
    <w:rsid w:val="006229D4"/>
    <w:rsid w:val="006255CE"/>
    <w:rsid w:val="0064046C"/>
    <w:rsid w:val="00651B87"/>
    <w:rsid w:val="00655E92"/>
    <w:rsid w:val="00674751"/>
    <w:rsid w:val="006834BE"/>
    <w:rsid w:val="006873DC"/>
    <w:rsid w:val="006930A0"/>
    <w:rsid w:val="006B131F"/>
    <w:rsid w:val="006B4F16"/>
    <w:rsid w:val="006B671F"/>
    <w:rsid w:val="006D77B7"/>
    <w:rsid w:val="006D7DB2"/>
    <w:rsid w:val="006E014E"/>
    <w:rsid w:val="006E3F31"/>
    <w:rsid w:val="006E7176"/>
    <w:rsid w:val="007000BB"/>
    <w:rsid w:val="00706F60"/>
    <w:rsid w:val="00707F06"/>
    <w:rsid w:val="007156EB"/>
    <w:rsid w:val="00762339"/>
    <w:rsid w:val="00764630"/>
    <w:rsid w:val="00765DAB"/>
    <w:rsid w:val="0077211A"/>
    <w:rsid w:val="007726C9"/>
    <w:rsid w:val="0079232D"/>
    <w:rsid w:val="007B0E57"/>
    <w:rsid w:val="007D323F"/>
    <w:rsid w:val="007E54FB"/>
    <w:rsid w:val="008109EC"/>
    <w:rsid w:val="00835483"/>
    <w:rsid w:val="00840946"/>
    <w:rsid w:val="00845AB0"/>
    <w:rsid w:val="008612E8"/>
    <w:rsid w:val="008675EA"/>
    <w:rsid w:val="00872A1A"/>
    <w:rsid w:val="008937CD"/>
    <w:rsid w:val="008A1CB6"/>
    <w:rsid w:val="008C10B0"/>
    <w:rsid w:val="008C3A4A"/>
    <w:rsid w:val="008C4DC8"/>
    <w:rsid w:val="008E1518"/>
    <w:rsid w:val="00906132"/>
    <w:rsid w:val="0090699B"/>
    <w:rsid w:val="0093000B"/>
    <w:rsid w:val="00932B58"/>
    <w:rsid w:val="009340F1"/>
    <w:rsid w:val="009430CD"/>
    <w:rsid w:val="009437DC"/>
    <w:rsid w:val="00946250"/>
    <w:rsid w:val="00950E27"/>
    <w:rsid w:val="009942D5"/>
    <w:rsid w:val="00994DA3"/>
    <w:rsid w:val="009A21C3"/>
    <w:rsid w:val="009A51E9"/>
    <w:rsid w:val="009B6197"/>
    <w:rsid w:val="009C0AEA"/>
    <w:rsid w:val="009D3F05"/>
    <w:rsid w:val="009F4655"/>
    <w:rsid w:val="00A00AFC"/>
    <w:rsid w:val="00A027C5"/>
    <w:rsid w:val="00A029CA"/>
    <w:rsid w:val="00A4718B"/>
    <w:rsid w:val="00A475B4"/>
    <w:rsid w:val="00A50409"/>
    <w:rsid w:val="00A62C28"/>
    <w:rsid w:val="00A73002"/>
    <w:rsid w:val="00AA07E5"/>
    <w:rsid w:val="00AA0BFA"/>
    <w:rsid w:val="00AA1EB8"/>
    <w:rsid w:val="00AA4A1E"/>
    <w:rsid w:val="00AA5E00"/>
    <w:rsid w:val="00AF5031"/>
    <w:rsid w:val="00AF735B"/>
    <w:rsid w:val="00B0232E"/>
    <w:rsid w:val="00B24C35"/>
    <w:rsid w:val="00B31EDA"/>
    <w:rsid w:val="00B52B17"/>
    <w:rsid w:val="00B661B7"/>
    <w:rsid w:val="00B81E07"/>
    <w:rsid w:val="00B906A0"/>
    <w:rsid w:val="00B96975"/>
    <w:rsid w:val="00BB7569"/>
    <w:rsid w:val="00BC21E7"/>
    <w:rsid w:val="00BC5959"/>
    <w:rsid w:val="00BE2532"/>
    <w:rsid w:val="00BE5907"/>
    <w:rsid w:val="00BF20E4"/>
    <w:rsid w:val="00C36611"/>
    <w:rsid w:val="00C56048"/>
    <w:rsid w:val="00C86505"/>
    <w:rsid w:val="00C95CFD"/>
    <w:rsid w:val="00CA256F"/>
    <w:rsid w:val="00CA54A6"/>
    <w:rsid w:val="00CA61C7"/>
    <w:rsid w:val="00CB7652"/>
    <w:rsid w:val="00CC19AD"/>
    <w:rsid w:val="00CC56D1"/>
    <w:rsid w:val="00CD4445"/>
    <w:rsid w:val="00CF402D"/>
    <w:rsid w:val="00D02116"/>
    <w:rsid w:val="00D16171"/>
    <w:rsid w:val="00D27D6F"/>
    <w:rsid w:val="00D376C9"/>
    <w:rsid w:val="00D446CC"/>
    <w:rsid w:val="00D46628"/>
    <w:rsid w:val="00D515B0"/>
    <w:rsid w:val="00D538B7"/>
    <w:rsid w:val="00D633A8"/>
    <w:rsid w:val="00D73252"/>
    <w:rsid w:val="00DA2033"/>
    <w:rsid w:val="00DC104D"/>
    <w:rsid w:val="00DC55A6"/>
    <w:rsid w:val="00DC5DC8"/>
    <w:rsid w:val="00DD2132"/>
    <w:rsid w:val="00DE5260"/>
    <w:rsid w:val="00E07FF7"/>
    <w:rsid w:val="00E10A6D"/>
    <w:rsid w:val="00E11726"/>
    <w:rsid w:val="00E1202C"/>
    <w:rsid w:val="00E44A9C"/>
    <w:rsid w:val="00E60A8D"/>
    <w:rsid w:val="00E61FF5"/>
    <w:rsid w:val="00E75902"/>
    <w:rsid w:val="00EB3A15"/>
    <w:rsid w:val="00ED1B15"/>
    <w:rsid w:val="00EE2545"/>
    <w:rsid w:val="00EE7586"/>
    <w:rsid w:val="00F01585"/>
    <w:rsid w:val="00F0608A"/>
    <w:rsid w:val="00F13983"/>
    <w:rsid w:val="00F37D4D"/>
    <w:rsid w:val="00F43704"/>
    <w:rsid w:val="00F524E6"/>
    <w:rsid w:val="00F5350E"/>
    <w:rsid w:val="00F54AB2"/>
    <w:rsid w:val="00F741DB"/>
    <w:rsid w:val="00FA081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0D609"/>
  <w15:chartTrackingRefBased/>
  <w15:docId w15:val="{B13E1E5D-BEFB-4FC7-8EA5-725FD8B1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90" w:right="-144"/>
    </w:pPr>
    <w:rPr>
      <w:sz w:val="22"/>
    </w:rPr>
  </w:style>
  <w:style w:type="table" w:styleId="TableGrid">
    <w:name w:val="Table Grid"/>
    <w:basedOn w:val="TableNormal"/>
    <w:rsid w:val="006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E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99B"/>
    <w:rPr>
      <w:sz w:val="20"/>
    </w:rPr>
  </w:style>
  <w:style w:type="character" w:customStyle="1" w:styleId="CommentTextChar">
    <w:name w:val="Comment Text Char"/>
    <w:link w:val="CommentText"/>
    <w:rsid w:val="00906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0699B"/>
    <w:rPr>
      <w:b/>
      <w:bCs/>
    </w:rPr>
  </w:style>
  <w:style w:type="character" w:customStyle="1" w:styleId="CommentSubjectChar">
    <w:name w:val="Comment Subject Char"/>
    <w:link w:val="CommentSubject"/>
    <w:rsid w:val="0090699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721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335D-AD7E-4BCF-B3BB-D775585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Authorized Gateway Customer</dc:creator>
  <cp:keywords/>
  <cp:lastModifiedBy>Johana Consoli</cp:lastModifiedBy>
  <cp:revision>11</cp:revision>
  <cp:lastPrinted>2014-06-17T11:55:00Z</cp:lastPrinted>
  <dcterms:created xsi:type="dcterms:W3CDTF">2021-07-01T11:59:00Z</dcterms:created>
  <dcterms:modified xsi:type="dcterms:W3CDTF">2021-07-15T20:52:00Z</dcterms:modified>
</cp:coreProperties>
</file>